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DB7" w:rsidRPr="001116AE" w:rsidRDefault="005B1DB7" w:rsidP="00694575">
      <w:pPr>
        <w:jc w:val="center"/>
        <w:rPr>
          <w:rFonts w:ascii="Verdana" w:hAnsi="Verdana" w:cs="Verdana"/>
          <w:color w:val="FF0000"/>
          <w:sz w:val="52"/>
          <w:szCs w:val="52"/>
        </w:rPr>
      </w:pPr>
    </w:p>
    <w:p w:rsidR="005B1DB7" w:rsidRPr="001116AE" w:rsidRDefault="005B1DB7" w:rsidP="00694575">
      <w:pPr>
        <w:jc w:val="center"/>
        <w:rPr>
          <w:rFonts w:ascii="Verdana" w:hAnsi="Verdana" w:cs="Verdana"/>
          <w:color w:val="FF0000"/>
          <w:sz w:val="52"/>
          <w:szCs w:val="52"/>
        </w:rPr>
      </w:pPr>
    </w:p>
    <w:p w:rsidR="005B1DB7" w:rsidRPr="001116AE" w:rsidRDefault="005B1DB7" w:rsidP="00694575">
      <w:pPr>
        <w:jc w:val="center"/>
        <w:rPr>
          <w:rFonts w:ascii="Verdana" w:hAnsi="Verdana" w:cs="Verdana"/>
          <w:color w:val="FF0000"/>
          <w:sz w:val="52"/>
          <w:szCs w:val="52"/>
        </w:rPr>
      </w:pPr>
    </w:p>
    <w:p w:rsidR="005B1DB7" w:rsidRPr="001116AE" w:rsidRDefault="005B1DB7" w:rsidP="00694575">
      <w:pPr>
        <w:jc w:val="center"/>
        <w:rPr>
          <w:rFonts w:ascii="Verdana" w:hAnsi="Verdana" w:cs="Verdana"/>
          <w:color w:val="FF0000"/>
          <w:sz w:val="52"/>
          <w:szCs w:val="52"/>
        </w:rPr>
      </w:pPr>
    </w:p>
    <w:p w:rsidR="005B1DB7" w:rsidRPr="001116AE" w:rsidRDefault="005B1DB7" w:rsidP="00694575">
      <w:pPr>
        <w:jc w:val="center"/>
        <w:rPr>
          <w:rFonts w:ascii="Verdana" w:hAnsi="Verdana" w:cs="Verdana"/>
          <w:color w:val="FF0000"/>
          <w:sz w:val="52"/>
          <w:szCs w:val="52"/>
        </w:rPr>
      </w:pPr>
    </w:p>
    <w:p w:rsidR="005B1DB7" w:rsidRPr="00C823B1" w:rsidRDefault="005B1DB7" w:rsidP="00694575">
      <w:pPr>
        <w:jc w:val="center"/>
        <w:rPr>
          <w:rFonts w:ascii="Verdana" w:hAnsi="Verdana" w:cs="Verdana"/>
          <w:sz w:val="52"/>
          <w:szCs w:val="52"/>
        </w:rPr>
      </w:pPr>
      <w:r w:rsidRPr="00C823B1">
        <w:rPr>
          <w:rFonts w:ascii="Verdana" w:hAnsi="Verdana" w:cs="Verdana"/>
          <w:sz w:val="52"/>
          <w:szCs w:val="52"/>
        </w:rPr>
        <w:t>CARACTERIZACION DE LAS CONDICIONES DE SALUD Y LABORALES DE TRABAJADORES DEL SECTOR INFORMAL DEL DEPARTAMENTO DE NARIÑO</w:t>
      </w:r>
    </w:p>
    <w:p w:rsidR="005B1DB7" w:rsidRPr="00C823B1" w:rsidRDefault="005B1DB7" w:rsidP="00694575">
      <w:pPr>
        <w:jc w:val="center"/>
        <w:rPr>
          <w:rFonts w:ascii="Verdana" w:hAnsi="Verdana" w:cs="Verdana"/>
          <w:sz w:val="52"/>
          <w:szCs w:val="52"/>
        </w:rPr>
      </w:pPr>
      <w:r w:rsidRPr="00C823B1">
        <w:rPr>
          <w:rFonts w:ascii="Verdana" w:hAnsi="Verdana" w:cs="Verdana"/>
          <w:sz w:val="52"/>
          <w:szCs w:val="52"/>
        </w:rPr>
        <w:t>2012</w:t>
      </w:r>
    </w:p>
    <w:p w:rsidR="005B1DB7" w:rsidRPr="00C823B1" w:rsidRDefault="005B1DB7" w:rsidP="00694575">
      <w:pPr>
        <w:jc w:val="both"/>
        <w:rPr>
          <w:rFonts w:ascii="Verdana" w:hAnsi="Verdana" w:cs="Verdana"/>
          <w:sz w:val="52"/>
          <w:szCs w:val="52"/>
        </w:rPr>
      </w:pPr>
    </w:p>
    <w:p w:rsidR="005B1DB7" w:rsidRPr="00C823B1" w:rsidRDefault="005B1DB7" w:rsidP="00694575">
      <w:pPr>
        <w:jc w:val="center"/>
        <w:rPr>
          <w:rFonts w:ascii="Verdana" w:hAnsi="Verdana" w:cs="Verdana"/>
          <w:sz w:val="52"/>
          <w:szCs w:val="52"/>
        </w:rPr>
      </w:pPr>
      <w:r w:rsidRPr="00C823B1">
        <w:rPr>
          <w:rFonts w:ascii="Verdana" w:hAnsi="Verdana" w:cs="Verdana"/>
          <w:sz w:val="52"/>
          <w:szCs w:val="52"/>
        </w:rPr>
        <w:t>MALLAMA</w:t>
      </w:r>
    </w:p>
    <w:p w:rsidR="005B1DB7" w:rsidRPr="00C823B1" w:rsidRDefault="005B1DB7" w:rsidP="00694575">
      <w:pPr>
        <w:jc w:val="both"/>
        <w:rPr>
          <w:rFonts w:ascii="Verdana" w:hAnsi="Verdana" w:cs="Verdana"/>
        </w:rPr>
      </w:pPr>
    </w:p>
    <w:p w:rsidR="005B1DB7" w:rsidRPr="00C823B1" w:rsidRDefault="005B1DB7" w:rsidP="00694575">
      <w:pPr>
        <w:jc w:val="both"/>
        <w:rPr>
          <w:rFonts w:ascii="Verdana" w:hAnsi="Verdana" w:cs="Verdana"/>
        </w:rPr>
      </w:pPr>
    </w:p>
    <w:p w:rsidR="005B1DB7" w:rsidRPr="00C823B1" w:rsidRDefault="005B1DB7" w:rsidP="00694575">
      <w:pPr>
        <w:jc w:val="both"/>
        <w:rPr>
          <w:rFonts w:ascii="Verdana" w:hAnsi="Verdana" w:cs="Verdana"/>
        </w:rPr>
      </w:pPr>
    </w:p>
    <w:p w:rsidR="005B1DB7" w:rsidRPr="00C823B1" w:rsidRDefault="005B1DB7" w:rsidP="00694575">
      <w:pPr>
        <w:jc w:val="both"/>
        <w:rPr>
          <w:rFonts w:ascii="Verdana" w:hAnsi="Verdana" w:cs="Verdana"/>
        </w:rPr>
      </w:pPr>
    </w:p>
    <w:p w:rsidR="005B1DB7" w:rsidRPr="00C823B1" w:rsidRDefault="005B1DB7" w:rsidP="00694575">
      <w:pPr>
        <w:jc w:val="both"/>
        <w:rPr>
          <w:rFonts w:ascii="Verdana" w:hAnsi="Verdana" w:cs="Verdana"/>
        </w:rPr>
      </w:pPr>
    </w:p>
    <w:p w:rsidR="005B1DB7" w:rsidRPr="00C823B1" w:rsidRDefault="005B1DB7" w:rsidP="00694575">
      <w:pPr>
        <w:jc w:val="both"/>
        <w:rPr>
          <w:rFonts w:ascii="Verdana" w:hAnsi="Verdana" w:cs="Verdana"/>
        </w:rPr>
      </w:pPr>
    </w:p>
    <w:p w:rsidR="005B1DB7" w:rsidRPr="00C823B1" w:rsidRDefault="005B1DB7" w:rsidP="00694575">
      <w:pPr>
        <w:tabs>
          <w:tab w:val="left" w:pos="2160"/>
          <w:tab w:val="left" w:pos="6525"/>
        </w:tabs>
        <w:jc w:val="both"/>
        <w:rPr>
          <w:rFonts w:ascii="Verdana" w:hAnsi="Verdana" w:cs="Verdana"/>
        </w:rPr>
      </w:pPr>
      <w:r w:rsidRPr="00A9131F">
        <w:rPr>
          <w:rFonts w:ascii="Verdana" w:hAnsi="Verdana" w:cs="Verdana"/>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96pt;height:64.5pt;visibility:visible">
            <v:imagedata r:id="rId7" o:title=""/>
          </v:shape>
        </w:pict>
      </w:r>
      <w:r w:rsidRPr="00C823B1">
        <w:rPr>
          <w:rFonts w:ascii="Verdana" w:hAnsi="Verdana" w:cs="Verdana"/>
        </w:rPr>
        <w:tab/>
        <w:t xml:space="preserve">      </w:t>
      </w:r>
      <w:r w:rsidRPr="00C823B1">
        <w:rPr>
          <w:rFonts w:ascii="Verdana" w:hAnsi="Verdana" w:cs="Verdana"/>
        </w:rPr>
        <w:tab/>
      </w:r>
      <w:r w:rsidRPr="00A9131F">
        <w:rPr>
          <w:rFonts w:ascii="Verdana" w:hAnsi="Verdana" w:cs="Verdana"/>
          <w:noProof/>
          <w:lang w:val="es-ES"/>
        </w:rPr>
        <w:pict>
          <v:shape id="Imagen 2" o:spid="_x0000_i1026" type="#_x0000_t75" alt="escudena[1]" style="width:58.5pt;height:54pt;visibility:visible">
            <v:imagedata r:id="rId8" o:title=""/>
          </v:shape>
        </w:pict>
      </w:r>
    </w:p>
    <w:p w:rsidR="005B1DB7" w:rsidRPr="00C823B1" w:rsidRDefault="005B1DB7" w:rsidP="00694575">
      <w:pPr>
        <w:jc w:val="both"/>
        <w:rPr>
          <w:rFonts w:ascii="Verdana" w:hAnsi="Verdana" w:cs="Verdana"/>
        </w:rPr>
      </w:pPr>
    </w:p>
    <w:p w:rsidR="005B1DB7" w:rsidRPr="00C823B1" w:rsidRDefault="005B1DB7" w:rsidP="00694575">
      <w:pPr>
        <w:pStyle w:val="Heading1"/>
        <w:tabs>
          <w:tab w:val="left" w:pos="6780"/>
        </w:tabs>
        <w:ind w:left="6780" w:right="-298"/>
        <w:jc w:val="both"/>
        <w:rPr>
          <w:rFonts w:ascii="Verdana" w:hAnsi="Verdana" w:cs="Verdana"/>
          <w:sz w:val="16"/>
          <w:szCs w:val="16"/>
        </w:rPr>
      </w:pPr>
      <w:r w:rsidRPr="00C823B1">
        <w:rPr>
          <w:rFonts w:ascii="Verdana" w:hAnsi="Verdana" w:cs="Verdana"/>
          <w:sz w:val="24"/>
          <w:szCs w:val="24"/>
        </w:rPr>
        <w:t xml:space="preserve">                                                                                                                                                           </w:t>
      </w:r>
      <w:r w:rsidRPr="00C823B1">
        <w:rPr>
          <w:rFonts w:ascii="Verdana" w:hAnsi="Verdana" w:cs="Verdana"/>
          <w:sz w:val="16"/>
          <w:szCs w:val="16"/>
        </w:rPr>
        <w:t xml:space="preserve">UNIVERSIDAD DE NARIÑO       </w:t>
      </w:r>
    </w:p>
    <w:p w:rsidR="005B1DB7" w:rsidRPr="00C823B1" w:rsidRDefault="005B1DB7" w:rsidP="00694575">
      <w:pPr>
        <w:pStyle w:val="Heading1"/>
        <w:tabs>
          <w:tab w:val="left" w:pos="6780"/>
        </w:tabs>
        <w:ind w:right="-298"/>
        <w:jc w:val="both"/>
        <w:rPr>
          <w:rFonts w:ascii="Verdana" w:hAnsi="Verdana" w:cs="Verdana"/>
          <w:sz w:val="16"/>
          <w:szCs w:val="16"/>
        </w:rPr>
      </w:pPr>
      <w:r w:rsidRPr="00C823B1">
        <w:rPr>
          <w:rFonts w:ascii="Verdana" w:hAnsi="Verdana" w:cs="Verdana"/>
          <w:sz w:val="16"/>
          <w:szCs w:val="16"/>
        </w:rPr>
        <w:t xml:space="preserve">                                                                                                                     CENTRO DE ESTUDIOS EN SALUD </w:t>
      </w:r>
    </w:p>
    <w:p w:rsidR="005B1DB7" w:rsidRPr="00C823B1" w:rsidRDefault="005B1DB7" w:rsidP="00694575">
      <w:pPr>
        <w:jc w:val="both"/>
        <w:rPr>
          <w:rFonts w:ascii="Verdana" w:hAnsi="Verdana" w:cs="Verdana"/>
          <w:sz w:val="16"/>
          <w:szCs w:val="16"/>
        </w:rPr>
      </w:pPr>
    </w:p>
    <w:p w:rsidR="005B1DB7" w:rsidRPr="00C823B1" w:rsidRDefault="005B1DB7" w:rsidP="00694575">
      <w:pPr>
        <w:jc w:val="both"/>
        <w:rPr>
          <w:rFonts w:ascii="Verdana" w:hAnsi="Verdana" w:cs="Verdana"/>
        </w:rPr>
      </w:pPr>
    </w:p>
    <w:p w:rsidR="005B1DB7" w:rsidRPr="00C823B1" w:rsidRDefault="005B1DB7" w:rsidP="00694575">
      <w:pPr>
        <w:jc w:val="both"/>
        <w:rPr>
          <w:rFonts w:ascii="Verdana" w:hAnsi="Verdana" w:cs="Verdana"/>
        </w:rPr>
      </w:pPr>
    </w:p>
    <w:p w:rsidR="005B1DB7" w:rsidRPr="003A108D" w:rsidRDefault="005B1DB7" w:rsidP="007E50BB">
      <w:pPr>
        <w:jc w:val="both"/>
        <w:rPr>
          <w:rFonts w:ascii="Verdana" w:hAnsi="Verdana" w:cs="Verdana"/>
          <w:b/>
          <w:bCs/>
          <w:lang w:val="es-ES_tradnl"/>
        </w:rPr>
      </w:pPr>
      <w:r w:rsidRPr="003A108D">
        <w:rPr>
          <w:rFonts w:ascii="Verdana" w:hAnsi="Verdana" w:cs="Verdana"/>
          <w:b/>
          <w:bCs/>
          <w:lang w:val="es-ES_tradnl"/>
        </w:rPr>
        <w:t>INTRODUCCION</w:t>
      </w:r>
    </w:p>
    <w:p w:rsidR="005B1DB7" w:rsidRPr="003A108D" w:rsidRDefault="005B1DB7" w:rsidP="007E50BB">
      <w:pPr>
        <w:jc w:val="both"/>
        <w:rPr>
          <w:rFonts w:ascii="Verdana" w:hAnsi="Verdana" w:cs="Verdana"/>
          <w:lang w:val="es-ES"/>
        </w:rPr>
      </w:pPr>
    </w:p>
    <w:p w:rsidR="005B1DB7" w:rsidRPr="003A108D" w:rsidRDefault="005B1DB7" w:rsidP="007E50BB">
      <w:pPr>
        <w:autoSpaceDE w:val="0"/>
        <w:autoSpaceDN w:val="0"/>
        <w:adjustRightInd w:val="0"/>
        <w:jc w:val="both"/>
        <w:rPr>
          <w:rFonts w:ascii="Verdana" w:hAnsi="Verdana" w:cs="Verdana"/>
          <w:lang w:val="es-ES"/>
        </w:rPr>
      </w:pPr>
      <w:r w:rsidRPr="003A108D">
        <w:rPr>
          <w:rFonts w:ascii="Verdana" w:hAnsi="Verdana" w:cs="Verdana"/>
          <w:lang w:val="es-ES"/>
        </w:rPr>
        <w:t>Entendiendo la salud como un proceso dialéctico biológico y social producto de la interrelación del</w:t>
      </w:r>
      <w:r>
        <w:rPr>
          <w:rFonts w:ascii="Verdana" w:hAnsi="Verdana" w:cs="Verdana"/>
          <w:lang w:val="es-ES"/>
        </w:rPr>
        <w:t xml:space="preserve"> hombre con el entorno, influenciado</w:t>
      </w:r>
      <w:r w:rsidRPr="003A108D">
        <w:rPr>
          <w:rFonts w:ascii="Verdana" w:hAnsi="Verdana" w:cs="Verdana"/>
          <w:lang w:val="es-ES"/>
        </w:rPr>
        <w:t xml:space="preserve"> por los medios de producción y que se expresa por los niveles de bienestar físico, mental y social, (Allende 2006) la </w:t>
      </w:r>
      <w:r w:rsidRPr="003A108D">
        <w:rPr>
          <w:rFonts w:ascii="Verdana" w:hAnsi="Verdana" w:cs="Verdana"/>
          <w:lang w:val="es-ES_tradnl"/>
        </w:rPr>
        <w:t>Salud Ocupacional se constituye en  una r</w:t>
      </w:r>
      <w:r w:rsidRPr="003A108D">
        <w:rPr>
          <w:rFonts w:ascii="Verdana" w:hAnsi="Verdana" w:cs="Verdana"/>
          <w:lang w:val="es-ES"/>
        </w:rPr>
        <w:t xml:space="preserve">ama de la Salud Pública cuyo objeto esencial  de estudio e intervención es la relación entre la salud del hombre y su trabajo. </w:t>
      </w:r>
    </w:p>
    <w:p w:rsidR="005B1DB7" w:rsidRPr="003A108D" w:rsidRDefault="005B1DB7" w:rsidP="007E50BB">
      <w:pPr>
        <w:autoSpaceDE w:val="0"/>
        <w:autoSpaceDN w:val="0"/>
        <w:adjustRightInd w:val="0"/>
        <w:jc w:val="both"/>
        <w:rPr>
          <w:rFonts w:ascii="Verdana" w:hAnsi="Verdana" w:cs="Verdana"/>
          <w:lang w:val="es-ES"/>
        </w:rPr>
      </w:pPr>
    </w:p>
    <w:p w:rsidR="005B1DB7" w:rsidRPr="003A108D" w:rsidRDefault="005B1DB7" w:rsidP="007E50BB">
      <w:pPr>
        <w:autoSpaceDE w:val="0"/>
        <w:autoSpaceDN w:val="0"/>
        <w:adjustRightInd w:val="0"/>
        <w:jc w:val="both"/>
        <w:rPr>
          <w:rFonts w:ascii="Verdana" w:hAnsi="Verdana" w:cs="Verdana"/>
          <w:lang w:val="es-ES"/>
        </w:rPr>
      </w:pPr>
      <w:r w:rsidRPr="003A108D">
        <w:rPr>
          <w:rFonts w:ascii="Verdana" w:hAnsi="Verdana" w:cs="Verdana"/>
          <w:lang w:val="es-ES"/>
        </w:rPr>
        <w:t xml:space="preserve">Es así como, mediante el trabajo, las personas logran acceder a una serie de elementos favorables para mantener un buen estado de salud, una comunidad o un país mejoran el nivel de salud de su población cuando aseguran que todas las personas en condiciones de trabajar puedan acceder a un empleo que satisfaga no sólo sus necesidades económicas básicas, sino que llene también los otros aspectos positivos del trabajo, entre ellos: salario, actividad física y mental, contacto social, desarrollo de una actividad con sentido y producción de bienes y servicios necesario para el bienestar de otros individuos y grupos.  </w:t>
      </w:r>
    </w:p>
    <w:p w:rsidR="005B1DB7" w:rsidRPr="003A108D" w:rsidRDefault="005B1DB7" w:rsidP="007E50BB">
      <w:pPr>
        <w:autoSpaceDE w:val="0"/>
        <w:autoSpaceDN w:val="0"/>
        <w:adjustRightInd w:val="0"/>
        <w:jc w:val="both"/>
        <w:rPr>
          <w:rFonts w:ascii="Verdana" w:hAnsi="Verdana" w:cs="Verdana"/>
          <w:lang w:val="es-ES"/>
        </w:rPr>
      </w:pPr>
    </w:p>
    <w:p w:rsidR="005B1DB7" w:rsidRPr="003A108D" w:rsidRDefault="005B1DB7" w:rsidP="007E50BB">
      <w:pPr>
        <w:autoSpaceDE w:val="0"/>
        <w:autoSpaceDN w:val="0"/>
        <w:adjustRightInd w:val="0"/>
        <w:jc w:val="both"/>
        <w:rPr>
          <w:rFonts w:ascii="Verdana" w:hAnsi="Verdana" w:cs="Verdana"/>
          <w:sz w:val="20"/>
          <w:szCs w:val="20"/>
          <w:lang w:val="es-ES"/>
        </w:rPr>
      </w:pPr>
      <w:r w:rsidRPr="003A108D">
        <w:rPr>
          <w:rFonts w:ascii="Verdana" w:hAnsi="Verdana" w:cs="Verdana"/>
          <w:lang w:val="es-ES"/>
        </w:rPr>
        <w:t xml:space="preserve">La declaración sobre salud ocupacional, orienta a la consecución de tres objetivos primordiales: el mantenimiento y la promoción de la salud de los trabajadores y de su capacidad de trabajo; el mejoramiento de los ambientes de trabajo y del trabajo mismo conducentes a mayor seguridad y salud; y al desarrollo de organización y culturas de trabajo. </w:t>
      </w:r>
      <w:r w:rsidRPr="003A108D">
        <w:rPr>
          <w:rFonts w:ascii="Verdana" w:hAnsi="Verdana" w:cs="Verdana"/>
          <w:sz w:val="20"/>
          <w:szCs w:val="20"/>
          <w:lang w:val="es-ES"/>
        </w:rPr>
        <w:t xml:space="preserve">(Red Mundial de Salud Ocupacional, COHNET. Nº 5. 2003). </w:t>
      </w:r>
    </w:p>
    <w:p w:rsidR="005B1DB7" w:rsidRPr="003A108D" w:rsidRDefault="005B1DB7" w:rsidP="007E50BB">
      <w:pPr>
        <w:autoSpaceDE w:val="0"/>
        <w:autoSpaceDN w:val="0"/>
        <w:adjustRightInd w:val="0"/>
        <w:jc w:val="both"/>
        <w:rPr>
          <w:rFonts w:ascii="Verdana" w:hAnsi="Verdana" w:cs="Verdana"/>
          <w:lang w:val="es-ES"/>
        </w:rPr>
      </w:pPr>
    </w:p>
    <w:p w:rsidR="005B1DB7" w:rsidRPr="00704219" w:rsidRDefault="005B1DB7" w:rsidP="007E50BB">
      <w:pPr>
        <w:jc w:val="both"/>
        <w:rPr>
          <w:rFonts w:ascii="Verdana" w:hAnsi="Verdana" w:cs="Verdana"/>
          <w:vertAlign w:val="superscript"/>
        </w:rPr>
      </w:pPr>
      <w:r w:rsidRPr="00704219">
        <w:rPr>
          <w:rFonts w:ascii="Verdana" w:hAnsi="Verdana" w:cs="Verdana"/>
        </w:rPr>
        <w:t>La OIT en el año 2002, definió al trabajo informal como “las tareas regulares de trabajadores no declarados ejecutados en empresas declaradas o no registradas, sin recibir la protección social necesaria, garantías de seguridad y derechos de representación. En 1998 definió a los trabajadores informales como el “</w:t>
      </w:r>
      <w:r w:rsidRPr="00704219">
        <w:rPr>
          <w:rFonts w:ascii="Verdana" w:hAnsi="Verdana" w:cs="Verdana"/>
          <w:lang w:val="es-ES_tradnl"/>
        </w:rPr>
        <w:t>conjunto de personas ocupadas en el servicio doméstico, trabajadores ocasionales, trabajadores por cuenta propia (excepto profesionales y técnicos) y patrones, empleados, obreros y trabajadores familiares ocupados en empresas cuyos efectivos no excedan de cuatro. (OIT 1999)</w:t>
      </w:r>
    </w:p>
    <w:p w:rsidR="005B1DB7" w:rsidRPr="00176CA5" w:rsidRDefault="005B1DB7" w:rsidP="007E50BB">
      <w:pPr>
        <w:jc w:val="both"/>
        <w:rPr>
          <w:rFonts w:ascii="Verdana" w:hAnsi="Verdana" w:cs="Verdana"/>
          <w:color w:val="FF0000"/>
        </w:rPr>
      </w:pPr>
    </w:p>
    <w:p w:rsidR="005B1DB7" w:rsidRDefault="005B1DB7" w:rsidP="007E50BB">
      <w:pPr>
        <w:jc w:val="both"/>
        <w:rPr>
          <w:rFonts w:ascii="Verdana" w:hAnsi="Verdana" w:cs="Verdana"/>
          <w:lang w:val="es-ES_tradnl"/>
        </w:rPr>
      </w:pPr>
      <w:r w:rsidRPr="003A108D">
        <w:rPr>
          <w:rFonts w:ascii="Verdana" w:hAnsi="Verdana" w:cs="Verdana"/>
        </w:rPr>
        <w:t xml:space="preserve">En Colombia se define el trabajo informal como: </w:t>
      </w:r>
      <w:r w:rsidRPr="003A108D">
        <w:rPr>
          <w:rFonts w:ascii="Verdana" w:hAnsi="Verdana" w:cs="Verdana"/>
          <w:lang w:val="es-ES_tradnl"/>
        </w:rPr>
        <w:t>“Trabajadores familiares no remunerados, trabajadores domésticos, independientes no ocupados en actividades técnicas o profesionales y a los asalariados y patronos del sector privado en empresas de hasta 10 trabajadores”. (DANE 2005)</w:t>
      </w:r>
    </w:p>
    <w:p w:rsidR="005B1DB7" w:rsidRDefault="005B1DB7" w:rsidP="007E50BB">
      <w:pPr>
        <w:jc w:val="both"/>
        <w:rPr>
          <w:rFonts w:ascii="Verdana" w:hAnsi="Verdana" w:cs="Verdana"/>
          <w:lang w:val="es-ES_tradnl"/>
        </w:rPr>
      </w:pPr>
    </w:p>
    <w:p w:rsidR="005B1DB7" w:rsidRPr="003857D8" w:rsidRDefault="005B1DB7" w:rsidP="007E50BB">
      <w:pPr>
        <w:jc w:val="both"/>
        <w:rPr>
          <w:rFonts w:ascii="Verdana" w:hAnsi="Verdana" w:cs="Verdana"/>
          <w:lang w:val="es-ES_tradnl"/>
        </w:rPr>
      </w:pPr>
      <w:r>
        <w:rPr>
          <w:rFonts w:ascii="Verdana" w:hAnsi="Verdana" w:cs="Verdana"/>
        </w:rPr>
        <w:t xml:space="preserve">El Ministerio del trabajo de </w:t>
      </w:r>
      <w:r w:rsidRPr="003857D8">
        <w:rPr>
          <w:rFonts w:ascii="Verdana" w:hAnsi="Verdana" w:cs="Verdana"/>
        </w:rPr>
        <w:t xml:space="preserve"> Colombia en el año 2012,  realizó un </w:t>
      </w:r>
      <w:r>
        <w:rPr>
          <w:rFonts w:ascii="Verdana" w:hAnsi="Verdana" w:cs="Verdana"/>
        </w:rPr>
        <w:t xml:space="preserve">estudio </w:t>
      </w:r>
      <w:r w:rsidRPr="003857D8">
        <w:rPr>
          <w:rFonts w:ascii="Verdana" w:hAnsi="Verdana" w:cs="Verdana"/>
        </w:rPr>
        <w:t>sobre la aplicación de Ley del primer empleo con base en las características de la informalidad en el país y describe que “cuando se analiza por nivel educativo, se encuentra que a mayor educación menor probabilidad de ser informal. De manera que 87 de cada 100 ocupados ti</w:t>
      </w:r>
      <w:r>
        <w:rPr>
          <w:rFonts w:ascii="Verdana" w:hAnsi="Verdana" w:cs="Verdana"/>
        </w:rPr>
        <w:t>e</w:t>
      </w:r>
      <w:r w:rsidRPr="003857D8">
        <w:rPr>
          <w:rFonts w:ascii="Verdana" w:hAnsi="Verdana" w:cs="Verdana"/>
        </w:rPr>
        <w:t xml:space="preserve">nen un trabajo informal si se toma el grupo de quienes tienen primaria. En contraste, 34 de cada 100 ocupados tienen un trabajo informal cuando se trata de personas </w:t>
      </w:r>
      <w:r>
        <w:rPr>
          <w:rFonts w:ascii="Verdana" w:hAnsi="Verdana" w:cs="Verdana"/>
        </w:rPr>
        <w:t xml:space="preserve">con educación superior. Otro </w:t>
      </w:r>
      <w:r w:rsidRPr="003857D8">
        <w:rPr>
          <w:rFonts w:ascii="Verdana" w:hAnsi="Verdana" w:cs="Verdana"/>
        </w:rPr>
        <w:t xml:space="preserve">patrón similar </w:t>
      </w:r>
      <w:r>
        <w:rPr>
          <w:rFonts w:ascii="Verdana" w:hAnsi="Verdana" w:cs="Verdana"/>
        </w:rPr>
        <w:t xml:space="preserve">se observó </w:t>
      </w:r>
      <w:r w:rsidRPr="003857D8">
        <w:rPr>
          <w:rFonts w:ascii="Verdana" w:hAnsi="Verdana" w:cs="Verdana"/>
        </w:rPr>
        <w:t>cuando se revisa por nivel de ingresos;  quienes ganan más, son menos propensos a ser informales, 30,9% versus 96,2%</w:t>
      </w:r>
      <w:r>
        <w:rPr>
          <w:rFonts w:ascii="Verdana" w:hAnsi="Verdana" w:cs="Verdana"/>
        </w:rPr>
        <w:t>.”</w:t>
      </w:r>
      <w:r w:rsidRPr="003857D8">
        <w:rPr>
          <w:rFonts w:ascii="Verdana" w:hAnsi="Verdana" w:cs="Verdana"/>
        </w:rPr>
        <w:t xml:space="preserve"> </w:t>
      </w:r>
      <w:r>
        <w:rPr>
          <w:rFonts w:ascii="Verdana" w:hAnsi="Verdana" w:cs="Verdana"/>
        </w:rPr>
        <w:t>(Min Trabajo. Vice ministerio de empleo y pensiones. Notas de trabajo No.2. 2012)</w:t>
      </w:r>
    </w:p>
    <w:p w:rsidR="005B1DB7" w:rsidRPr="00637516" w:rsidRDefault="005B1DB7" w:rsidP="007E50BB">
      <w:pPr>
        <w:jc w:val="both"/>
        <w:rPr>
          <w:rFonts w:ascii="Verdana" w:hAnsi="Verdana" w:cs="Verdana"/>
          <w:lang w:val="es-ES_tradnl"/>
        </w:rPr>
      </w:pPr>
    </w:p>
    <w:p w:rsidR="005B1DB7" w:rsidRPr="003A108D" w:rsidRDefault="005B1DB7" w:rsidP="007E50BB">
      <w:pPr>
        <w:jc w:val="both"/>
        <w:rPr>
          <w:rFonts w:ascii="Verdana" w:hAnsi="Verdana" w:cs="Verdana"/>
          <w:lang w:val="es-ES_tradnl"/>
        </w:rPr>
      </w:pPr>
    </w:p>
    <w:p w:rsidR="005B1DB7" w:rsidRPr="003A108D" w:rsidRDefault="005B1DB7" w:rsidP="007E50BB">
      <w:pPr>
        <w:autoSpaceDE w:val="0"/>
        <w:autoSpaceDN w:val="0"/>
        <w:adjustRightInd w:val="0"/>
        <w:jc w:val="both"/>
        <w:rPr>
          <w:rFonts w:ascii="Verdana" w:hAnsi="Verdana" w:cs="Verdana"/>
          <w:lang w:val="es-ES"/>
        </w:rPr>
      </w:pPr>
      <w:r w:rsidRPr="003A108D">
        <w:rPr>
          <w:rFonts w:ascii="Verdana" w:hAnsi="Verdana" w:cs="Verdana"/>
          <w:lang w:val="es-ES"/>
        </w:rPr>
        <w:t>El trabajo informal crece principalmente dentro de las actividades económicas tradicionales bajo la forma de pequeñas empresas (a veces articuladas con las grandes y medianas empresas) y de ocupaciones independientes que generalmente presentan mayores riesgos y condiciones de trabajo más inseguras. A los factores de riesgo bio-psicosociales que sufren los trabajadores informales se suman condiciones de inseguridad personal en la calle y en la casa. Además, la actividad informal expone a riesgos ocupacionales a los familiares que participan en forma directa o indirecta en ella.” (OPS-OMS 1997)</w:t>
      </w:r>
    </w:p>
    <w:p w:rsidR="005B1DB7" w:rsidRDefault="005B1DB7" w:rsidP="007E50BB">
      <w:pPr>
        <w:jc w:val="both"/>
        <w:rPr>
          <w:sz w:val="18"/>
          <w:szCs w:val="18"/>
        </w:rPr>
      </w:pPr>
    </w:p>
    <w:p w:rsidR="005B1DB7" w:rsidRDefault="005B1DB7" w:rsidP="007E50BB">
      <w:pPr>
        <w:jc w:val="both"/>
        <w:rPr>
          <w:sz w:val="18"/>
          <w:szCs w:val="18"/>
        </w:rPr>
      </w:pPr>
    </w:p>
    <w:p w:rsidR="005B1DB7" w:rsidRPr="003A108D" w:rsidRDefault="005B1DB7" w:rsidP="007E50BB">
      <w:pPr>
        <w:jc w:val="both"/>
        <w:rPr>
          <w:rFonts w:ascii="Verdana" w:hAnsi="Verdana" w:cs="Verdana"/>
          <w:lang w:val="es-ES_tradnl"/>
        </w:rPr>
      </w:pPr>
      <w:r w:rsidRPr="003A108D">
        <w:rPr>
          <w:rFonts w:ascii="Verdana" w:hAnsi="Verdana" w:cs="Verdana"/>
          <w:lang w:val="es-ES_tradnl"/>
        </w:rPr>
        <w:t xml:space="preserve">La situación de la población de trabajadores del sector informal se agrava, debido a que la mayoría de las personas que acceden a los niveles básicos de educación no pueden continuar estudios técnicos o universitarios, incorporándose como fuerza laboral no calificada al sistema productivo, llegando con un total desconocimiento de las normas básicas en salud ocupacional que pudieran servirles como herramientas para su autocuidado y para propender un mejor ambiente de trabajo. </w:t>
      </w:r>
    </w:p>
    <w:p w:rsidR="005B1DB7" w:rsidRPr="003A108D" w:rsidRDefault="005B1DB7" w:rsidP="007E50BB">
      <w:pPr>
        <w:jc w:val="both"/>
        <w:rPr>
          <w:rFonts w:ascii="Verdana" w:hAnsi="Verdana" w:cs="Verdana"/>
          <w:lang w:val="es-ES_tradnl"/>
        </w:rPr>
      </w:pPr>
    </w:p>
    <w:p w:rsidR="005B1DB7" w:rsidRPr="003A108D" w:rsidRDefault="005B1DB7" w:rsidP="007E50BB">
      <w:pPr>
        <w:jc w:val="both"/>
        <w:rPr>
          <w:rFonts w:ascii="Verdana" w:hAnsi="Verdana" w:cs="Verdana"/>
          <w:lang w:val="es-ES_tradnl"/>
        </w:rPr>
      </w:pPr>
      <w:r w:rsidRPr="003A108D">
        <w:rPr>
          <w:rFonts w:ascii="Verdana" w:hAnsi="Verdana" w:cs="Verdana"/>
          <w:lang w:val="es-ES_tradnl"/>
        </w:rPr>
        <w:t>El Plan Nacional sobre Salud Ocupacional 2008-2012 contempla seis objetivos como base para mejorar las condiciones de los trabajadores en el País. Estos objetivos entre otros son:</w:t>
      </w:r>
    </w:p>
    <w:p w:rsidR="005B1DB7" w:rsidRPr="003A108D" w:rsidRDefault="005B1DB7" w:rsidP="007E50BB">
      <w:pPr>
        <w:jc w:val="both"/>
        <w:rPr>
          <w:rFonts w:ascii="Verdana" w:hAnsi="Verdana" w:cs="Verdana"/>
          <w:lang w:val="es-ES_tradnl"/>
        </w:rPr>
      </w:pPr>
    </w:p>
    <w:p w:rsidR="005B1DB7" w:rsidRPr="003A108D" w:rsidRDefault="005B1DB7" w:rsidP="007E50BB">
      <w:pPr>
        <w:numPr>
          <w:ilvl w:val="0"/>
          <w:numId w:val="19"/>
        </w:numPr>
        <w:jc w:val="both"/>
        <w:rPr>
          <w:rFonts w:ascii="Verdana" w:hAnsi="Verdana" w:cs="Verdana"/>
          <w:lang w:val="es-ES_tradnl"/>
        </w:rPr>
      </w:pPr>
      <w:r w:rsidRPr="003A108D">
        <w:rPr>
          <w:rFonts w:ascii="Verdana" w:hAnsi="Verdana" w:cs="Verdana"/>
          <w:lang w:val="es-ES_tradnl"/>
        </w:rPr>
        <w:t>Fortalecer la promoción de la salud de los trabajadores y la prevención de los riesgos profesionales.</w:t>
      </w:r>
    </w:p>
    <w:p w:rsidR="005B1DB7" w:rsidRPr="003A108D" w:rsidRDefault="005B1DB7" w:rsidP="007E50BB">
      <w:pPr>
        <w:numPr>
          <w:ilvl w:val="0"/>
          <w:numId w:val="19"/>
        </w:numPr>
        <w:jc w:val="both"/>
        <w:rPr>
          <w:rFonts w:ascii="Verdana" w:hAnsi="Verdana" w:cs="Verdana"/>
          <w:lang w:val="es-ES_tradnl"/>
        </w:rPr>
      </w:pPr>
      <w:r w:rsidRPr="003A108D">
        <w:rPr>
          <w:rFonts w:ascii="Verdana" w:hAnsi="Verdana" w:cs="Verdana"/>
          <w:lang w:val="es-ES_tradnl"/>
        </w:rPr>
        <w:t>Desarrollar acciones de promoción de la seguridad y de la salud en el Trabajo y la prevención de riesgos ocupacionales en poblaciones laborales vulnerables.</w:t>
      </w:r>
    </w:p>
    <w:p w:rsidR="005B1DB7" w:rsidRPr="003A108D" w:rsidRDefault="005B1DB7" w:rsidP="007E50BB">
      <w:pPr>
        <w:numPr>
          <w:ilvl w:val="0"/>
          <w:numId w:val="19"/>
        </w:numPr>
        <w:jc w:val="both"/>
        <w:rPr>
          <w:rFonts w:ascii="Verdana" w:hAnsi="Verdana" w:cs="Verdana"/>
          <w:lang w:val="es-ES_tradnl"/>
        </w:rPr>
      </w:pPr>
      <w:r w:rsidRPr="003A108D">
        <w:rPr>
          <w:rFonts w:ascii="Verdana" w:hAnsi="Verdana" w:cs="Verdana"/>
          <w:lang w:val="es-ES_tradnl"/>
        </w:rPr>
        <w:t>Mejorar la actuación de las entidades, instituciones e instancias del sistema general de riesgos profesionales en la gestión de la prevención y el control de riesgo profesional en las distintas actividades económicas y formas de vinculación laboral.</w:t>
      </w:r>
    </w:p>
    <w:p w:rsidR="005B1DB7" w:rsidRPr="003A108D" w:rsidRDefault="005B1DB7" w:rsidP="007E50BB">
      <w:pPr>
        <w:numPr>
          <w:ilvl w:val="0"/>
          <w:numId w:val="19"/>
        </w:numPr>
        <w:jc w:val="both"/>
        <w:rPr>
          <w:rFonts w:ascii="Verdana" w:hAnsi="Verdana" w:cs="Verdana"/>
          <w:lang w:val="es-ES_tradnl"/>
        </w:rPr>
      </w:pPr>
      <w:r w:rsidRPr="003A108D">
        <w:rPr>
          <w:rFonts w:ascii="Verdana" w:hAnsi="Verdana" w:cs="Verdana"/>
          <w:lang w:val="es-ES_tradnl"/>
        </w:rPr>
        <w:t>Impulsar el desarrollo técnico, tecnológico y científico del sistema general de riesgos profesionales.</w:t>
      </w:r>
    </w:p>
    <w:p w:rsidR="005B1DB7" w:rsidRDefault="005B1DB7" w:rsidP="007E50BB">
      <w:pPr>
        <w:numPr>
          <w:ilvl w:val="0"/>
          <w:numId w:val="19"/>
        </w:numPr>
        <w:jc w:val="both"/>
        <w:rPr>
          <w:rFonts w:ascii="Verdana" w:hAnsi="Verdana" w:cs="Verdana"/>
          <w:lang w:val="es-ES_tradnl"/>
        </w:rPr>
      </w:pPr>
      <w:r w:rsidRPr="003A108D">
        <w:rPr>
          <w:rFonts w:ascii="Verdana" w:hAnsi="Verdana" w:cs="Verdana"/>
          <w:lang w:val="es-ES_tradnl"/>
        </w:rPr>
        <w:t xml:space="preserve">Favorecer la ampliación de cobertura en el sistema general de riesgos profesionales y la búsqueda de mecanismos de protección y atención especial en seguridad y salud en el trabajo para la población trabajadora no cubierta por el sistema general de riesgos profesionales. </w:t>
      </w:r>
    </w:p>
    <w:p w:rsidR="005B1DB7" w:rsidRDefault="005B1DB7" w:rsidP="007E50BB">
      <w:pPr>
        <w:jc w:val="both"/>
        <w:rPr>
          <w:rFonts w:ascii="Verdana" w:hAnsi="Verdana" w:cs="Verdana"/>
          <w:lang w:val="es-ES_tradnl"/>
        </w:rPr>
      </w:pPr>
    </w:p>
    <w:p w:rsidR="005B1DB7" w:rsidRPr="00161D27" w:rsidRDefault="005B1DB7" w:rsidP="007E50BB">
      <w:pPr>
        <w:pStyle w:val="Default"/>
        <w:jc w:val="both"/>
        <w:rPr>
          <w:rFonts w:ascii="Verdana" w:hAnsi="Verdana" w:cs="Verdana"/>
          <w:color w:val="auto"/>
        </w:rPr>
      </w:pPr>
      <w:r w:rsidRPr="00161D27">
        <w:rPr>
          <w:rFonts w:ascii="Verdana" w:hAnsi="Verdana" w:cs="Verdana"/>
          <w:color w:val="auto"/>
        </w:rPr>
        <w:t xml:space="preserve">En Colombia, según los indicadores económicos del DANE para noviembre del año 2012 la tasa de desempleo fue 9,2%, igual a la del mes de noviembre de 2011. </w:t>
      </w:r>
    </w:p>
    <w:p w:rsidR="005B1DB7" w:rsidRDefault="005B1DB7" w:rsidP="007E50BB">
      <w:pPr>
        <w:jc w:val="both"/>
        <w:rPr>
          <w:rFonts w:ascii="Verdana" w:hAnsi="Verdana" w:cs="Verdana"/>
          <w:lang w:val="es-ES_tradnl"/>
        </w:rPr>
      </w:pPr>
    </w:p>
    <w:p w:rsidR="005B1DB7" w:rsidRDefault="005B1DB7" w:rsidP="007E50BB">
      <w:pPr>
        <w:jc w:val="both"/>
        <w:rPr>
          <w:rFonts w:ascii="Verdana" w:hAnsi="Verdana" w:cs="Verdana"/>
        </w:rPr>
      </w:pPr>
      <w:r>
        <w:rPr>
          <w:rFonts w:ascii="Verdana" w:hAnsi="Verdana" w:cs="Verdana"/>
          <w:lang w:val="es-ES_tradnl"/>
        </w:rPr>
        <w:t>En el t</w:t>
      </w:r>
      <w:r w:rsidRPr="000058B5">
        <w:rPr>
          <w:rFonts w:ascii="Verdana" w:hAnsi="Verdana" w:cs="Verdana"/>
          <w:lang w:val="es-ES_tradnl"/>
        </w:rPr>
        <w:t>rimestre septiembre – noviembre</w:t>
      </w:r>
      <w:r>
        <w:rPr>
          <w:rFonts w:ascii="Verdana" w:hAnsi="Verdana" w:cs="Verdana"/>
          <w:lang w:val="es-ES_tradnl"/>
        </w:rPr>
        <w:t xml:space="preserve"> de 2012</w:t>
      </w:r>
      <w:r w:rsidRPr="000058B5">
        <w:rPr>
          <w:rFonts w:ascii="Verdana" w:hAnsi="Verdana" w:cs="Verdana"/>
          <w:lang w:val="es-ES_tradnl"/>
        </w:rPr>
        <w:t>:</w:t>
      </w:r>
      <w:r>
        <w:rPr>
          <w:rFonts w:ascii="Verdana" w:hAnsi="Verdana" w:cs="Verdana"/>
          <w:lang w:val="es-ES_tradnl"/>
        </w:rPr>
        <w:t xml:space="preserve"> </w:t>
      </w:r>
      <w:r w:rsidRPr="000058B5">
        <w:rPr>
          <w:rFonts w:ascii="Verdana" w:hAnsi="Verdana" w:cs="Verdana"/>
          <w:lang w:val="es-ES_tradnl"/>
        </w:rPr>
        <w:t>La tasa global de participación fue 64,6%, la de ocupación 58,5% y la de desempleo 9,3%.</w:t>
      </w:r>
      <w:r>
        <w:rPr>
          <w:rFonts w:ascii="Verdana" w:hAnsi="Verdana" w:cs="Verdana"/>
          <w:lang w:val="es-ES_tradnl"/>
        </w:rPr>
        <w:t xml:space="preserve"> </w:t>
      </w:r>
      <w:r w:rsidRPr="000058B5">
        <w:rPr>
          <w:rFonts w:ascii="Verdana" w:hAnsi="Verdana" w:cs="Verdana"/>
          <w:lang w:val="es-ES_tradnl"/>
        </w:rPr>
        <w:t>La rama de actividad  que concentró el mayor número de ocupados fue comercio, restaurantes y hoteles (26,6%).</w:t>
      </w:r>
      <w:r>
        <w:rPr>
          <w:rFonts w:ascii="Verdana" w:hAnsi="Verdana" w:cs="Verdana"/>
          <w:lang w:val="es-ES_tradnl"/>
        </w:rPr>
        <w:t xml:space="preserve"> </w:t>
      </w:r>
      <w:r w:rsidRPr="000058B5">
        <w:rPr>
          <w:rFonts w:ascii="Verdana" w:hAnsi="Verdana" w:cs="Verdana"/>
          <w:lang w:val="es-ES_tradnl"/>
        </w:rPr>
        <w:t xml:space="preserve"> La posición ocupacional que  registró la mayor participación  de ocupados fue trabajador por cuenta propia (43,1%).</w:t>
      </w:r>
      <w:r>
        <w:rPr>
          <w:rFonts w:ascii="Verdana" w:hAnsi="Verdana" w:cs="Verdana"/>
          <w:lang w:val="es-ES_tradnl"/>
        </w:rPr>
        <w:t xml:space="preserve"> L</w:t>
      </w:r>
      <w:r w:rsidRPr="004306C2">
        <w:rPr>
          <w:rFonts w:ascii="Verdana" w:hAnsi="Verdana" w:cs="Verdana"/>
        </w:rPr>
        <w:t>a proporción de ocupados informales en las</w:t>
      </w:r>
      <w:r>
        <w:rPr>
          <w:rFonts w:ascii="Verdana" w:hAnsi="Verdana" w:cs="Verdana"/>
        </w:rPr>
        <w:t xml:space="preserve"> trece áreas fue 51,6%. </w:t>
      </w:r>
      <w:r w:rsidRPr="004306C2">
        <w:rPr>
          <w:rFonts w:ascii="Verdana" w:hAnsi="Verdana" w:cs="Verdana"/>
        </w:rPr>
        <w:t>Según rama de actividad, la población ocupada informal en las trece áreas metropolitanas se encontró principalmente  en comercio, hoteles y restaurantes (41,4%).  Según posición ocupacional, trabajador  por cuenta propia acumuló 57,7% d</w:t>
      </w:r>
      <w:r>
        <w:rPr>
          <w:rFonts w:ascii="Verdana" w:hAnsi="Verdana" w:cs="Verdana"/>
        </w:rPr>
        <w:t xml:space="preserve">e la población ocupada informal, de los cuales el </w:t>
      </w:r>
      <w:r w:rsidRPr="004306C2">
        <w:rPr>
          <w:rFonts w:ascii="Verdana" w:hAnsi="Verdana" w:cs="Verdana"/>
        </w:rPr>
        <w:t>52,1% tenía nivel educativo secundari</w:t>
      </w:r>
      <w:r>
        <w:rPr>
          <w:rFonts w:ascii="Verdana" w:hAnsi="Verdana" w:cs="Verdana"/>
        </w:rPr>
        <w:t>a</w:t>
      </w:r>
      <w:r w:rsidRPr="004306C2">
        <w:rPr>
          <w:rFonts w:ascii="Verdana" w:hAnsi="Verdana" w:cs="Verdana"/>
        </w:rPr>
        <w:t>.</w:t>
      </w:r>
    </w:p>
    <w:p w:rsidR="005B1DB7" w:rsidRPr="004306C2" w:rsidRDefault="005B1DB7" w:rsidP="007E50BB">
      <w:pPr>
        <w:jc w:val="both"/>
        <w:rPr>
          <w:rFonts w:ascii="Verdana" w:hAnsi="Verdana" w:cs="Verdana"/>
        </w:rPr>
      </w:pPr>
    </w:p>
    <w:p w:rsidR="005B1DB7" w:rsidRPr="003A108D" w:rsidRDefault="005B1DB7" w:rsidP="007E50BB">
      <w:pPr>
        <w:autoSpaceDE w:val="0"/>
        <w:autoSpaceDN w:val="0"/>
        <w:adjustRightInd w:val="0"/>
        <w:jc w:val="both"/>
        <w:rPr>
          <w:rFonts w:ascii="Verdana" w:hAnsi="Verdana" w:cs="Verdana"/>
          <w:lang w:val="es-ES"/>
        </w:rPr>
      </w:pPr>
      <w:r>
        <w:rPr>
          <w:rFonts w:ascii="Verdana" w:hAnsi="Verdana" w:cs="Verdana"/>
        </w:rPr>
        <w:t xml:space="preserve">Los ocupados informales son </w:t>
      </w:r>
      <w:r w:rsidRPr="003A108D">
        <w:rPr>
          <w:rFonts w:ascii="Verdana" w:hAnsi="Verdana" w:cs="Verdana"/>
        </w:rPr>
        <w:t xml:space="preserve">la población trabajadora más desprotegida por sus condiciones de escolaridad, </w:t>
      </w:r>
      <w:r w:rsidRPr="003A108D">
        <w:rPr>
          <w:rFonts w:ascii="Verdana" w:hAnsi="Verdana" w:cs="Verdana"/>
          <w:lang w:val="es-ES_tradnl"/>
        </w:rPr>
        <w:t xml:space="preserve"> debido a que la mayoría de las personas que acceden a los niveles básicos de educación no pueden continuar estudios técnicos o universitarios, incorporándose al sistema productivo como fuerza laboral no calificada. </w:t>
      </w:r>
    </w:p>
    <w:p w:rsidR="005B1DB7" w:rsidRPr="003A108D" w:rsidRDefault="005B1DB7" w:rsidP="007E50BB">
      <w:pPr>
        <w:pStyle w:val="Default"/>
        <w:jc w:val="both"/>
        <w:rPr>
          <w:rFonts w:ascii="Verdana" w:hAnsi="Verdana" w:cs="Verdana"/>
          <w:color w:val="auto"/>
        </w:rPr>
      </w:pPr>
    </w:p>
    <w:p w:rsidR="005B1DB7" w:rsidRPr="00161D27" w:rsidRDefault="005B1DB7" w:rsidP="007E50BB">
      <w:pPr>
        <w:jc w:val="both"/>
        <w:rPr>
          <w:rFonts w:ascii="Verdana" w:hAnsi="Verdana" w:cs="Verdana"/>
          <w:lang w:val="es-ES_tradnl"/>
        </w:rPr>
      </w:pPr>
      <w:r w:rsidRPr="00161D27">
        <w:rPr>
          <w:rFonts w:ascii="Verdana" w:hAnsi="Verdana" w:cs="Verdana"/>
          <w:lang w:val="es-ES_tradnl"/>
        </w:rPr>
        <w:t>El Departamento de Nariño, localizado al sur occidente Colombiano, es una región cuya actividad económica se basa en la agricultura, el comercio, las artesanías.  Para el año 2010, se reporta una población total de 1.639.569 de la cual el 48.16</w:t>
      </w:r>
      <w:r w:rsidRPr="00161D27">
        <w:rPr>
          <w:rFonts w:ascii="Verdana" w:hAnsi="Verdana" w:cs="Verdana"/>
          <w:vertAlign w:val="superscript"/>
          <w:lang w:val="es-ES_tradnl"/>
        </w:rPr>
        <w:t xml:space="preserve"> </w:t>
      </w:r>
      <w:r w:rsidRPr="00161D27">
        <w:rPr>
          <w:rFonts w:ascii="Verdana" w:hAnsi="Verdana" w:cs="Verdana"/>
          <w:lang w:val="es-ES_tradnl"/>
        </w:rPr>
        <w:t xml:space="preserve">% se encuentra en área urbana y el 50.17% corresponde a población masculina.  </w:t>
      </w:r>
      <w:r>
        <w:rPr>
          <w:rFonts w:ascii="Verdana" w:hAnsi="Verdana" w:cs="Verdana"/>
          <w:lang w:val="es-ES_tradnl"/>
        </w:rPr>
        <w:t xml:space="preserve">En el año 2011 el </w:t>
      </w:r>
      <w:r w:rsidRPr="00795332">
        <w:rPr>
          <w:rFonts w:ascii="Verdana" w:hAnsi="Verdana" w:cs="Verdana"/>
          <w:lang w:val="es-ES_tradnl"/>
        </w:rPr>
        <w:t xml:space="preserve">porcentaje de desempleo </w:t>
      </w:r>
      <w:r>
        <w:rPr>
          <w:rFonts w:ascii="Verdana" w:hAnsi="Verdana" w:cs="Verdana"/>
          <w:lang w:val="es-ES_tradnl"/>
        </w:rPr>
        <w:t xml:space="preserve">fue del </w:t>
      </w:r>
      <w:r w:rsidRPr="00795332">
        <w:rPr>
          <w:rFonts w:ascii="Verdana" w:hAnsi="Verdana" w:cs="Verdana"/>
          <w:lang w:val="es-ES_tradnl"/>
        </w:rPr>
        <w:t>22% ocupa</w:t>
      </w:r>
      <w:r>
        <w:rPr>
          <w:rFonts w:ascii="Verdana" w:hAnsi="Verdana" w:cs="Verdana"/>
          <w:lang w:val="es-ES_tradnl"/>
        </w:rPr>
        <w:t>ndo</w:t>
      </w:r>
      <w:r w:rsidRPr="00795332">
        <w:rPr>
          <w:rFonts w:ascii="Verdana" w:hAnsi="Verdana" w:cs="Verdana"/>
          <w:lang w:val="es-ES_tradnl"/>
        </w:rPr>
        <w:t xml:space="preserve"> el primer lugar en el País</w:t>
      </w:r>
      <w:r>
        <w:rPr>
          <w:rFonts w:ascii="Verdana" w:hAnsi="Verdana" w:cs="Verdana"/>
          <w:lang w:val="es-ES_tradnl"/>
        </w:rPr>
        <w:t>. Según el DANE</w:t>
      </w:r>
      <w:r w:rsidRPr="00795332">
        <w:rPr>
          <w:rFonts w:ascii="Verdana" w:hAnsi="Verdana" w:cs="Verdana"/>
          <w:lang w:val="es-ES_tradnl"/>
        </w:rPr>
        <w:t xml:space="preserve">  Pasto t</w:t>
      </w:r>
      <w:r>
        <w:rPr>
          <w:rFonts w:ascii="Verdana" w:hAnsi="Verdana" w:cs="Verdana"/>
          <w:lang w:val="es-ES_tradnl"/>
        </w:rPr>
        <w:t xml:space="preserve">uvo </w:t>
      </w:r>
      <w:r w:rsidRPr="00795332">
        <w:rPr>
          <w:rFonts w:ascii="Verdana" w:hAnsi="Verdana" w:cs="Verdana"/>
          <w:lang w:val="es-ES_tradnl"/>
        </w:rPr>
        <w:t xml:space="preserve">un porcentaje de informalidad del 66.2%. </w:t>
      </w:r>
      <w:r>
        <w:rPr>
          <w:rFonts w:ascii="Verdana" w:hAnsi="Verdana" w:cs="Verdana"/>
          <w:lang w:val="es-ES_tradnl"/>
        </w:rPr>
        <w:t>(</w:t>
      </w:r>
      <w:r w:rsidRPr="00795332">
        <w:rPr>
          <w:rFonts w:ascii="Verdana" w:hAnsi="Verdana" w:cs="Verdana"/>
          <w:lang w:val="es-ES_tradnl"/>
        </w:rPr>
        <w:t>DANE - Revista PODER mayo 2011</w:t>
      </w:r>
      <w:r>
        <w:rPr>
          <w:rFonts w:ascii="Verdana" w:hAnsi="Verdana" w:cs="Verdana"/>
          <w:lang w:val="es-ES_tradnl"/>
        </w:rPr>
        <w:t xml:space="preserve">). </w:t>
      </w:r>
    </w:p>
    <w:p w:rsidR="005B1DB7" w:rsidRPr="003A108D" w:rsidRDefault="005B1DB7" w:rsidP="007E50BB">
      <w:pPr>
        <w:jc w:val="both"/>
        <w:rPr>
          <w:rFonts w:ascii="Verdana" w:hAnsi="Verdana" w:cs="Verdana"/>
          <w:lang w:val="es-ES_tradnl"/>
        </w:rPr>
      </w:pPr>
    </w:p>
    <w:p w:rsidR="005B1DB7" w:rsidRPr="003A108D" w:rsidRDefault="005B1DB7" w:rsidP="007E50BB">
      <w:pPr>
        <w:autoSpaceDE w:val="0"/>
        <w:autoSpaceDN w:val="0"/>
        <w:adjustRightInd w:val="0"/>
        <w:jc w:val="both"/>
        <w:rPr>
          <w:rFonts w:ascii="Verdana" w:hAnsi="Verdana" w:cs="Verdana"/>
          <w:lang w:val="es-ES_tradnl"/>
        </w:rPr>
      </w:pPr>
      <w:r>
        <w:rPr>
          <w:rFonts w:ascii="Verdana" w:hAnsi="Verdana" w:cs="Verdana"/>
          <w:lang w:val="es-ES"/>
        </w:rPr>
        <w:t>Con base en los anteriores antecedentes, e</w:t>
      </w:r>
      <w:r w:rsidRPr="003A108D">
        <w:rPr>
          <w:rFonts w:ascii="Verdana" w:hAnsi="Verdana" w:cs="Verdana"/>
          <w:lang w:val="es-ES"/>
        </w:rPr>
        <w:t xml:space="preserve">l presente estudio </w:t>
      </w:r>
      <w:r>
        <w:rPr>
          <w:rFonts w:ascii="Verdana" w:hAnsi="Verdana" w:cs="Verdana"/>
          <w:lang w:val="es-ES"/>
        </w:rPr>
        <w:t xml:space="preserve">sobre condiciones de salud de los trabajadores informales </w:t>
      </w:r>
      <w:r w:rsidRPr="003A108D">
        <w:rPr>
          <w:rFonts w:ascii="Verdana" w:hAnsi="Verdana" w:cs="Verdana"/>
          <w:lang w:val="es-ES"/>
        </w:rPr>
        <w:t xml:space="preserve">refleja la intención de establecer el diagnóstico de las condiciones de salud y laborales del trabajador informal de la agricultura en Arboleda, para apoyar el </w:t>
      </w:r>
      <w:r w:rsidRPr="003A108D">
        <w:rPr>
          <w:rFonts w:ascii="Verdana" w:hAnsi="Verdana" w:cs="Verdana"/>
          <w:lang w:val="es-ES_tradnl"/>
        </w:rPr>
        <w:t xml:space="preserve">desarrollo de acciones de promoción de la salud y prevención de los riesgos ocupacionales tendientes a reducir los accidentes de trabajo y las enfermedades laborales de estas poblaciones consideradas prioritarias por su alta vulnerabilidad, magnitud y riesgos propios de las actividades económicas, esto a través de la caracterización  del estado de salud, de la identificación de las características del proceso productivo para poder determinar los factores de riesgo a los cuales están expuestos los trabajadores objeto de este estudio y plantear acciones de promoción de la salud y prevención de los riesgos ocupacionales. </w:t>
      </w:r>
    </w:p>
    <w:p w:rsidR="005B1DB7" w:rsidRPr="003A108D" w:rsidRDefault="005B1DB7" w:rsidP="007E50BB">
      <w:pPr>
        <w:autoSpaceDE w:val="0"/>
        <w:autoSpaceDN w:val="0"/>
        <w:adjustRightInd w:val="0"/>
        <w:jc w:val="both"/>
        <w:rPr>
          <w:rFonts w:ascii="Verdana" w:hAnsi="Verdana" w:cs="Verdana"/>
          <w:sz w:val="22"/>
          <w:szCs w:val="22"/>
          <w:lang w:val="es-ES_tradnl"/>
        </w:rPr>
      </w:pPr>
    </w:p>
    <w:p w:rsidR="005B1DB7" w:rsidRPr="003A108D" w:rsidRDefault="005B1DB7" w:rsidP="007E50BB">
      <w:pPr>
        <w:autoSpaceDE w:val="0"/>
        <w:autoSpaceDN w:val="0"/>
        <w:adjustRightInd w:val="0"/>
        <w:jc w:val="both"/>
        <w:rPr>
          <w:rFonts w:ascii="Verdana" w:hAnsi="Verdana" w:cs="Verdana"/>
          <w:lang w:val="es-ES"/>
        </w:rPr>
      </w:pPr>
      <w:r w:rsidRPr="003A108D">
        <w:rPr>
          <w:rFonts w:ascii="Verdana" w:hAnsi="Verdana" w:cs="Verdana"/>
          <w:lang w:val="es-ES"/>
        </w:rPr>
        <w:t xml:space="preserve">La primera parte del informe aborda las características del municipio, en sus aspectos geográficos, económicos, productivos y de salud. Posteriormente, se exponen los objetivos del proyecto marco, seguido de la metodología utilizada durante el desarrollo del mismo, los resultados y  para finalizar se exponen las conclusiones y se propone algunas recomendaciones. </w:t>
      </w:r>
    </w:p>
    <w:p w:rsidR="005B1DB7" w:rsidRPr="003A108D" w:rsidRDefault="005B1DB7" w:rsidP="007E50BB">
      <w:pPr>
        <w:autoSpaceDE w:val="0"/>
        <w:autoSpaceDN w:val="0"/>
        <w:adjustRightInd w:val="0"/>
        <w:rPr>
          <w:sz w:val="22"/>
          <w:szCs w:val="22"/>
          <w:lang w:val="es-ES"/>
        </w:rPr>
      </w:pPr>
    </w:p>
    <w:p w:rsidR="005B1DB7" w:rsidRPr="003A108D" w:rsidRDefault="005B1DB7" w:rsidP="007E50BB">
      <w:pPr>
        <w:autoSpaceDE w:val="0"/>
        <w:autoSpaceDN w:val="0"/>
        <w:adjustRightInd w:val="0"/>
        <w:jc w:val="both"/>
        <w:rPr>
          <w:rFonts w:ascii="Verdana" w:hAnsi="Verdana" w:cs="Verdana"/>
          <w:lang w:val="es-ES_tradnl"/>
        </w:rPr>
      </w:pPr>
    </w:p>
    <w:p w:rsidR="005B1DB7" w:rsidRPr="001116AE" w:rsidRDefault="005B1DB7" w:rsidP="00694575">
      <w:pPr>
        <w:autoSpaceDE w:val="0"/>
        <w:autoSpaceDN w:val="0"/>
        <w:adjustRightInd w:val="0"/>
        <w:jc w:val="both"/>
        <w:rPr>
          <w:rFonts w:ascii="Verdana" w:hAnsi="Verdana" w:cs="Verdana"/>
          <w:color w:val="FF0000"/>
          <w:lang w:val="es-ES_tradnl"/>
        </w:rPr>
      </w:pPr>
    </w:p>
    <w:p w:rsidR="005B1DB7" w:rsidRPr="001116AE" w:rsidRDefault="005B1DB7" w:rsidP="00694575">
      <w:pPr>
        <w:autoSpaceDE w:val="0"/>
        <w:autoSpaceDN w:val="0"/>
        <w:adjustRightInd w:val="0"/>
        <w:jc w:val="both"/>
        <w:rPr>
          <w:rFonts w:ascii="Verdana" w:hAnsi="Verdana" w:cs="Verdana"/>
          <w:color w:val="FF0000"/>
          <w:lang w:val="es-ES_tradnl"/>
        </w:rPr>
      </w:pPr>
    </w:p>
    <w:p w:rsidR="005B1DB7" w:rsidRPr="00C823B1" w:rsidRDefault="005B1DB7" w:rsidP="007639F0">
      <w:pPr>
        <w:jc w:val="both"/>
        <w:rPr>
          <w:rFonts w:ascii="Verdana" w:hAnsi="Verdana" w:cs="Verdana"/>
          <w:b/>
          <w:bCs/>
        </w:rPr>
      </w:pPr>
      <w:r w:rsidRPr="00C823B1">
        <w:rPr>
          <w:rFonts w:ascii="Verdana" w:hAnsi="Verdana" w:cs="Verdana"/>
          <w:b/>
          <w:bCs/>
        </w:rPr>
        <w:t>CARACTERIZACION DEL MUNICIPIO</w:t>
      </w:r>
    </w:p>
    <w:p w:rsidR="005B1DB7" w:rsidRPr="001116AE" w:rsidRDefault="005B1DB7" w:rsidP="007639F0">
      <w:pPr>
        <w:jc w:val="both"/>
        <w:rPr>
          <w:rFonts w:ascii="Verdana" w:hAnsi="Verdana" w:cs="Verdana"/>
          <w:b/>
          <w:bCs/>
          <w:color w:val="FF0000"/>
        </w:rPr>
      </w:pPr>
    </w:p>
    <w:p w:rsidR="005B1DB7" w:rsidRPr="00D5499A" w:rsidRDefault="005B1DB7" w:rsidP="00C823B1">
      <w:pPr>
        <w:shd w:val="clear" w:color="auto" w:fill="FFFFFF"/>
        <w:spacing w:before="136" w:after="204" w:line="190" w:lineRule="atLeast"/>
        <w:jc w:val="both"/>
        <w:rPr>
          <w:rFonts w:ascii="Verdana" w:hAnsi="Verdana" w:cs="Verdana"/>
        </w:rPr>
      </w:pPr>
      <w:r w:rsidRPr="00D5499A">
        <w:rPr>
          <w:rFonts w:ascii="Verdana" w:hAnsi="Verdana" w:cs="Verdana"/>
        </w:rPr>
        <w:t>Limita al norte con el municipio de Santacruz (Guachavés) Ricaurte, oriente con el municipio de Santacruz; occidente con el municipio de Ricaurte, quebrada Santa Rosa y San Francisco al medio; suroriente con el municipio de Guachucal y Sapuyes; por el suroccidente con los municipios de Cumbal y Ricaurte, río Mira flores al medio. La extensión total del municipio es de  56.53 Km</w:t>
      </w:r>
      <w:r w:rsidRPr="00D5499A">
        <w:rPr>
          <w:rFonts w:ascii="Verdana" w:hAnsi="Verdana" w:cs="Verdana"/>
          <w:vertAlign w:val="superscript"/>
        </w:rPr>
        <w:t>2</w:t>
      </w:r>
      <w:r w:rsidRPr="00D5499A">
        <w:rPr>
          <w:rFonts w:ascii="Verdana" w:hAnsi="Verdana" w:cs="Verdana"/>
        </w:rPr>
        <w:t xml:space="preserve"> y la temperatura media oscila entre menos de 9 ºC en la zona de páramo y 21 ºC en la parte plana. </w:t>
      </w:r>
    </w:p>
    <w:p w:rsidR="005B1DB7" w:rsidRPr="00D5499A" w:rsidRDefault="005B1DB7" w:rsidP="00C823B1">
      <w:pPr>
        <w:shd w:val="clear" w:color="auto" w:fill="FFFFFF"/>
        <w:jc w:val="both"/>
        <w:rPr>
          <w:rFonts w:ascii="Verdana" w:hAnsi="Verdana" w:cs="Verdana"/>
        </w:rPr>
      </w:pPr>
      <w:r w:rsidRPr="00D5499A">
        <w:rPr>
          <w:rFonts w:ascii="Verdana" w:hAnsi="Verdana" w:cs="Verdana"/>
        </w:rPr>
        <w:t xml:space="preserve">Según proyecciones DANE, para el año 2012, la población de Mallama  es de 8.190 habitantes; de ellos el 51.6% son hombres, el 81% es población indígena y el 84.8% de la población habita en zona rural. </w:t>
      </w:r>
    </w:p>
    <w:p w:rsidR="005B1DB7" w:rsidRPr="00D5499A" w:rsidRDefault="005B1DB7" w:rsidP="00C823B1">
      <w:pPr>
        <w:shd w:val="clear" w:color="auto" w:fill="FFFFFF"/>
        <w:jc w:val="both"/>
        <w:rPr>
          <w:rFonts w:ascii="Verdana" w:hAnsi="Verdana" w:cs="Verdana"/>
        </w:rPr>
      </w:pPr>
    </w:p>
    <w:p w:rsidR="005B1DB7" w:rsidRPr="00D5499A" w:rsidRDefault="005B1DB7" w:rsidP="00C823B1">
      <w:pPr>
        <w:jc w:val="both"/>
        <w:rPr>
          <w:rFonts w:ascii="Verdana" w:hAnsi="Verdana" w:cs="Verdana"/>
        </w:rPr>
      </w:pPr>
      <w:r w:rsidRPr="00D5499A">
        <w:rPr>
          <w:rFonts w:ascii="Verdana" w:hAnsi="Verdana" w:cs="Verdana"/>
        </w:rPr>
        <w:t>El servicio de acueducto y alcantarillado tiene una cobertura del 98% en zona urbana y del 60% en zona rural, sin embargo el 100% de la población no cuenta con el servicio de agua potable. La recolección de desechos sólidos en el municipio es del 50%.</w:t>
      </w:r>
    </w:p>
    <w:p w:rsidR="005B1DB7" w:rsidRPr="00D5499A" w:rsidRDefault="005B1DB7" w:rsidP="00C823B1">
      <w:pPr>
        <w:jc w:val="both"/>
        <w:rPr>
          <w:rFonts w:ascii="Verdana" w:hAnsi="Verdana" w:cs="Verdana"/>
        </w:rPr>
      </w:pPr>
    </w:p>
    <w:p w:rsidR="005B1DB7" w:rsidRPr="00D5499A" w:rsidRDefault="005B1DB7" w:rsidP="00C823B1">
      <w:pPr>
        <w:pStyle w:val="NormalWeb"/>
        <w:shd w:val="clear" w:color="auto" w:fill="FFFFFF"/>
        <w:spacing w:before="0" w:beforeAutospacing="0" w:after="0" w:afterAutospacing="0"/>
        <w:jc w:val="both"/>
        <w:rPr>
          <w:rFonts w:ascii="Verdana" w:hAnsi="Verdana" w:cs="Verdana"/>
        </w:rPr>
      </w:pPr>
      <w:r w:rsidRPr="00D5499A">
        <w:rPr>
          <w:rFonts w:ascii="Verdana" w:hAnsi="Verdana" w:cs="Verdana"/>
        </w:rPr>
        <w:t xml:space="preserve">Según los Indicadores Básicos de Salud 2009 IDSN, el 93,2 % de la población se encuentra afiliada al regimen subsidiado y el 0,4% al regimen contributivo. </w:t>
      </w:r>
    </w:p>
    <w:p w:rsidR="005B1DB7" w:rsidRPr="00D5499A" w:rsidRDefault="005B1DB7" w:rsidP="00C823B1">
      <w:pPr>
        <w:pStyle w:val="NormalWeb"/>
        <w:shd w:val="clear" w:color="auto" w:fill="FFFFFF"/>
        <w:spacing w:before="0" w:beforeAutospacing="0" w:after="0" w:afterAutospacing="0"/>
        <w:jc w:val="both"/>
        <w:rPr>
          <w:rFonts w:ascii="Verdana" w:hAnsi="Verdana" w:cs="Verdana"/>
        </w:rPr>
      </w:pPr>
    </w:p>
    <w:p w:rsidR="005B1DB7" w:rsidRPr="00D5499A" w:rsidRDefault="005B1DB7" w:rsidP="00C823B1">
      <w:pPr>
        <w:pStyle w:val="NormalWeb"/>
        <w:shd w:val="clear" w:color="auto" w:fill="FFFFFF"/>
        <w:spacing w:before="0" w:beforeAutospacing="0" w:after="0" w:afterAutospacing="0"/>
        <w:jc w:val="both"/>
        <w:rPr>
          <w:rFonts w:ascii="Verdana" w:hAnsi="Verdana" w:cs="Verdana"/>
        </w:rPr>
      </w:pPr>
      <w:r w:rsidRPr="00D5499A">
        <w:rPr>
          <w:rFonts w:ascii="Verdana" w:hAnsi="Verdana" w:cs="Verdana"/>
        </w:rPr>
        <w:t>Entre las 10 primeras causas de morbilidad por consulta externa están: amigdalitis aguda no especificada, parasitosis intestinal, rinofaringitis aguda, vaginitis y vulvovaginitis infecciosas, hipertensión esencial, infección de vías urinarias, lumbago, diarrea y gastroenteritis de origen infeccioso, infección intestinal, gastritis crónica no especificada.</w:t>
      </w:r>
    </w:p>
    <w:p w:rsidR="005B1DB7" w:rsidRPr="00D5499A" w:rsidRDefault="005B1DB7" w:rsidP="00C823B1">
      <w:pPr>
        <w:shd w:val="clear" w:color="auto" w:fill="FFFFFF"/>
        <w:spacing w:before="136" w:after="204" w:line="190" w:lineRule="atLeast"/>
        <w:jc w:val="both"/>
        <w:rPr>
          <w:rFonts w:ascii="Verdana" w:hAnsi="Verdana" w:cs="Verdana"/>
        </w:rPr>
      </w:pPr>
      <w:r w:rsidRPr="00D5499A">
        <w:rPr>
          <w:rFonts w:ascii="Verdana" w:hAnsi="Verdana" w:cs="Verdana"/>
          <w:shd w:val="clear" w:color="auto" w:fill="FFFFFF"/>
        </w:rPr>
        <w:t>La economía de Mallama depende de la agricultura, la ganadería y minería. Los principales productos cultivados son: caña panelera 600 Ha, maíz 120 Ha, café 69,50 Ha, plátano 20 Ha, y en el sector minero aportó un promedio de 94 onzas anuales de oro en los últimos 5 años.</w:t>
      </w:r>
    </w:p>
    <w:p w:rsidR="005B1DB7" w:rsidRDefault="005B1DB7" w:rsidP="00694575">
      <w:pPr>
        <w:autoSpaceDE w:val="0"/>
        <w:autoSpaceDN w:val="0"/>
        <w:adjustRightInd w:val="0"/>
        <w:jc w:val="both"/>
        <w:rPr>
          <w:rFonts w:ascii="Verdana" w:hAnsi="Verdana" w:cs="Verdana"/>
          <w:b/>
          <w:bCs/>
          <w:color w:val="FF0000"/>
        </w:rPr>
      </w:pPr>
    </w:p>
    <w:p w:rsidR="005B1DB7" w:rsidRDefault="005B1DB7" w:rsidP="00694575">
      <w:pPr>
        <w:autoSpaceDE w:val="0"/>
        <w:autoSpaceDN w:val="0"/>
        <w:adjustRightInd w:val="0"/>
        <w:jc w:val="both"/>
        <w:rPr>
          <w:rFonts w:ascii="Verdana" w:hAnsi="Verdana" w:cs="Verdana"/>
          <w:b/>
          <w:bCs/>
          <w:color w:val="FF0000"/>
        </w:rPr>
      </w:pPr>
    </w:p>
    <w:p w:rsidR="005B1DB7" w:rsidRDefault="005B1DB7" w:rsidP="00694575">
      <w:pPr>
        <w:autoSpaceDE w:val="0"/>
        <w:autoSpaceDN w:val="0"/>
        <w:adjustRightInd w:val="0"/>
        <w:jc w:val="both"/>
        <w:rPr>
          <w:rFonts w:ascii="Verdana" w:hAnsi="Verdana" w:cs="Verdana"/>
          <w:b/>
          <w:bCs/>
          <w:color w:val="FF0000"/>
        </w:rPr>
      </w:pPr>
    </w:p>
    <w:p w:rsidR="005B1DB7" w:rsidRDefault="005B1DB7" w:rsidP="00694575">
      <w:pPr>
        <w:autoSpaceDE w:val="0"/>
        <w:autoSpaceDN w:val="0"/>
        <w:adjustRightInd w:val="0"/>
        <w:jc w:val="both"/>
        <w:rPr>
          <w:rFonts w:ascii="Verdana" w:hAnsi="Verdana" w:cs="Verdana"/>
          <w:b/>
          <w:bCs/>
          <w:color w:val="FF0000"/>
        </w:rPr>
      </w:pPr>
    </w:p>
    <w:p w:rsidR="005B1DB7" w:rsidRDefault="005B1DB7" w:rsidP="00694575">
      <w:pPr>
        <w:autoSpaceDE w:val="0"/>
        <w:autoSpaceDN w:val="0"/>
        <w:adjustRightInd w:val="0"/>
        <w:jc w:val="both"/>
        <w:rPr>
          <w:rFonts w:ascii="Verdana" w:hAnsi="Verdana" w:cs="Verdana"/>
          <w:b/>
          <w:bCs/>
          <w:color w:val="FF0000"/>
        </w:rPr>
      </w:pPr>
    </w:p>
    <w:p w:rsidR="005B1DB7" w:rsidRDefault="005B1DB7" w:rsidP="00694575">
      <w:pPr>
        <w:autoSpaceDE w:val="0"/>
        <w:autoSpaceDN w:val="0"/>
        <w:adjustRightInd w:val="0"/>
        <w:jc w:val="both"/>
        <w:rPr>
          <w:rFonts w:ascii="Verdana" w:hAnsi="Verdana" w:cs="Verdana"/>
          <w:b/>
          <w:bCs/>
          <w:color w:val="FF0000"/>
        </w:rPr>
      </w:pPr>
    </w:p>
    <w:p w:rsidR="005B1DB7" w:rsidRDefault="005B1DB7" w:rsidP="00694575">
      <w:pPr>
        <w:autoSpaceDE w:val="0"/>
        <w:autoSpaceDN w:val="0"/>
        <w:adjustRightInd w:val="0"/>
        <w:jc w:val="both"/>
        <w:rPr>
          <w:rFonts w:ascii="Verdana" w:hAnsi="Verdana" w:cs="Verdana"/>
          <w:b/>
          <w:bCs/>
          <w:color w:val="FF0000"/>
        </w:rPr>
      </w:pPr>
    </w:p>
    <w:p w:rsidR="005B1DB7" w:rsidRPr="00332D83" w:rsidRDefault="005B1DB7" w:rsidP="00694575">
      <w:pPr>
        <w:autoSpaceDE w:val="0"/>
        <w:autoSpaceDN w:val="0"/>
        <w:adjustRightInd w:val="0"/>
        <w:jc w:val="both"/>
        <w:rPr>
          <w:rFonts w:ascii="Verdana" w:hAnsi="Verdana" w:cs="Verdana"/>
          <w:b/>
          <w:bCs/>
        </w:rPr>
      </w:pPr>
      <w:r w:rsidRPr="00332D83">
        <w:rPr>
          <w:rFonts w:ascii="Verdana" w:hAnsi="Verdana" w:cs="Verdana"/>
          <w:b/>
          <w:bCs/>
        </w:rPr>
        <w:t>OBJETIVOS</w:t>
      </w: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b/>
          <w:bCs/>
        </w:rPr>
      </w:pPr>
      <w:r w:rsidRPr="00332D83">
        <w:rPr>
          <w:rFonts w:ascii="Verdana" w:hAnsi="Verdana" w:cs="Verdana"/>
          <w:b/>
          <w:bCs/>
        </w:rPr>
        <w:t>GENERAL</w:t>
      </w: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lang w:val="es-ES_tradnl"/>
        </w:rPr>
      </w:pPr>
      <w:r w:rsidRPr="00332D83">
        <w:rPr>
          <w:rFonts w:ascii="Verdana" w:hAnsi="Verdana" w:cs="Verdana"/>
          <w:lang w:val="es-ES_tradnl"/>
        </w:rPr>
        <w:t>Caracterizar el estado de salud y de trabajo de la población del sector de la minería en el municipio de Mallama. 2012</w:t>
      </w:r>
    </w:p>
    <w:p w:rsidR="005B1DB7" w:rsidRPr="00332D83" w:rsidRDefault="005B1DB7" w:rsidP="00694575">
      <w:pPr>
        <w:autoSpaceDE w:val="0"/>
        <w:autoSpaceDN w:val="0"/>
        <w:adjustRightInd w:val="0"/>
        <w:jc w:val="both"/>
        <w:rPr>
          <w:rFonts w:ascii="Verdana" w:hAnsi="Verdana" w:cs="Verdana"/>
        </w:rPr>
      </w:pP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b/>
          <w:bCs/>
        </w:rPr>
      </w:pPr>
      <w:r w:rsidRPr="00332D83">
        <w:rPr>
          <w:rFonts w:ascii="Verdana" w:hAnsi="Verdana" w:cs="Verdana"/>
          <w:b/>
          <w:bCs/>
        </w:rPr>
        <w:t>ESPECIFICOS</w:t>
      </w: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b/>
          <w:bCs/>
        </w:rPr>
      </w:pPr>
    </w:p>
    <w:p w:rsidR="005B1DB7" w:rsidRPr="00332D83" w:rsidRDefault="005B1DB7" w:rsidP="00694575">
      <w:pPr>
        <w:autoSpaceDE w:val="0"/>
        <w:autoSpaceDN w:val="0"/>
        <w:adjustRightInd w:val="0"/>
        <w:jc w:val="both"/>
        <w:rPr>
          <w:rFonts w:ascii="Verdana" w:hAnsi="Verdana" w:cs="Verdana"/>
        </w:rPr>
      </w:pPr>
    </w:p>
    <w:p w:rsidR="005B1DB7" w:rsidRPr="00332D83" w:rsidRDefault="005B1DB7" w:rsidP="00694575">
      <w:pPr>
        <w:numPr>
          <w:ilvl w:val="0"/>
          <w:numId w:val="21"/>
        </w:numPr>
        <w:jc w:val="both"/>
        <w:rPr>
          <w:rFonts w:ascii="Verdana" w:hAnsi="Verdana" w:cs="Verdana"/>
          <w:lang w:val="es-ES_tradnl"/>
        </w:rPr>
      </w:pPr>
      <w:r w:rsidRPr="00332D83">
        <w:rPr>
          <w:rFonts w:ascii="Verdana" w:hAnsi="Verdana" w:cs="Verdana"/>
          <w:lang w:val="es-ES_tradnl"/>
        </w:rPr>
        <w:t xml:space="preserve">Realizar la caracterización sociodemográfica de los trabajadores de la  minería en Mallama.  </w:t>
      </w:r>
    </w:p>
    <w:p w:rsidR="005B1DB7" w:rsidRPr="00332D83" w:rsidRDefault="005B1DB7" w:rsidP="00694575">
      <w:pPr>
        <w:jc w:val="both"/>
        <w:rPr>
          <w:rFonts w:ascii="Verdana" w:hAnsi="Verdana" w:cs="Verdana"/>
          <w:lang w:val="es-ES_tradnl"/>
        </w:rPr>
      </w:pPr>
    </w:p>
    <w:p w:rsidR="005B1DB7" w:rsidRPr="00332D83" w:rsidRDefault="005B1DB7" w:rsidP="00694575">
      <w:pPr>
        <w:jc w:val="both"/>
        <w:rPr>
          <w:rFonts w:ascii="Verdana" w:hAnsi="Verdana" w:cs="Verdana"/>
          <w:lang w:val="es-ES_tradnl"/>
        </w:rPr>
      </w:pPr>
    </w:p>
    <w:p w:rsidR="005B1DB7" w:rsidRPr="00332D83" w:rsidRDefault="005B1DB7" w:rsidP="00694575">
      <w:pPr>
        <w:numPr>
          <w:ilvl w:val="0"/>
          <w:numId w:val="21"/>
        </w:numPr>
        <w:jc w:val="both"/>
        <w:rPr>
          <w:rFonts w:ascii="Verdana" w:hAnsi="Verdana" w:cs="Verdana"/>
          <w:lang w:val="es-ES_tradnl"/>
        </w:rPr>
      </w:pPr>
      <w:r w:rsidRPr="00332D83">
        <w:rPr>
          <w:rFonts w:ascii="Verdana" w:hAnsi="Verdana" w:cs="Verdana"/>
          <w:lang w:val="es-ES_tradnl"/>
        </w:rPr>
        <w:t>Determinar las condiciones de salud laboral de los trabajadores del sector de la minería en Mallama.</w:t>
      </w:r>
    </w:p>
    <w:p w:rsidR="005B1DB7" w:rsidRPr="00332D83" w:rsidRDefault="005B1DB7" w:rsidP="00694575">
      <w:pPr>
        <w:jc w:val="both"/>
        <w:rPr>
          <w:rFonts w:ascii="Verdana" w:hAnsi="Verdana" w:cs="Verdana"/>
          <w:lang w:val="es-ES_tradnl"/>
        </w:rPr>
      </w:pPr>
    </w:p>
    <w:p w:rsidR="005B1DB7" w:rsidRPr="00332D83" w:rsidRDefault="005B1DB7" w:rsidP="00694575">
      <w:pPr>
        <w:jc w:val="both"/>
        <w:rPr>
          <w:rFonts w:ascii="Verdana" w:hAnsi="Verdana" w:cs="Verdana"/>
          <w:lang w:val="es-ES_tradnl"/>
        </w:rPr>
      </w:pPr>
    </w:p>
    <w:p w:rsidR="005B1DB7" w:rsidRPr="00332D83" w:rsidRDefault="005B1DB7" w:rsidP="00694575">
      <w:pPr>
        <w:numPr>
          <w:ilvl w:val="0"/>
          <w:numId w:val="21"/>
        </w:numPr>
        <w:jc w:val="both"/>
        <w:rPr>
          <w:rFonts w:ascii="Verdana" w:hAnsi="Verdana" w:cs="Verdana"/>
        </w:rPr>
      </w:pPr>
      <w:r w:rsidRPr="00332D83">
        <w:rPr>
          <w:rFonts w:ascii="Verdana" w:hAnsi="Verdana" w:cs="Verdana"/>
          <w:lang w:val="es-ES_tradnl"/>
        </w:rPr>
        <w:t xml:space="preserve">Identificar </w:t>
      </w:r>
      <w:r w:rsidRPr="00332D83">
        <w:rPr>
          <w:rFonts w:ascii="Verdana" w:hAnsi="Verdana" w:cs="Verdana"/>
        </w:rPr>
        <w:t xml:space="preserve">los factores de riesgo, procesos, accidentes y en enfermedades ocupacionales en la </w:t>
      </w:r>
      <w:r w:rsidRPr="00332D83">
        <w:rPr>
          <w:rFonts w:ascii="Verdana" w:hAnsi="Verdana" w:cs="Verdana"/>
          <w:lang w:val="es-ES_tradnl"/>
        </w:rPr>
        <w:t>minería en Mallama</w:t>
      </w:r>
      <w:r w:rsidRPr="00332D83">
        <w:rPr>
          <w:rFonts w:ascii="Verdana" w:hAnsi="Verdana" w:cs="Verdana"/>
        </w:rPr>
        <w:t xml:space="preserve">. </w:t>
      </w:r>
    </w:p>
    <w:p w:rsidR="005B1DB7" w:rsidRPr="00332D83" w:rsidRDefault="005B1DB7" w:rsidP="00694575">
      <w:pPr>
        <w:jc w:val="both"/>
        <w:rPr>
          <w:rFonts w:ascii="Verdana" w:hAnsi="Verdana" w:cs="Verdana"/>
        </w:rPr>
      </w:pPr>
    </w:p>
    <w:p w:rsidR="005B1DB7" w:rsidRPr="00332D83" w:rsidRDefault="005B1DB7" w:rsidP="00694575">
      <w:pPr>
        <w:numPr>
          <w:ilvl w:val="0"/>
          <w:numId w:val="21"/>
        </w:numPr>
        <w:jc w:val="both"/>
        <w:rPr>
          <w:rFonts w:ascii="Verdana" w:hAnsi="Verdana" w:cs="Verdana"/>
        </w:rPr>
      </w:pPr>
      <w:r w:rsidRPr="00332D83">
        <w:rPr>
          <w:rFonts w:ascii="Verdana" w:hAnsi="Verdana" w:cs="Verdana"/>
        </w:rPr>
        <w:t>Capacitar en prevención de riesgos profesionales a los trabajadores informales beneficiarios del proyecto.</w:t>
      </w:r>
    </w:p>
    <w:p w:rsidR="005B1DB7" w:rsidRPr="00332D83" w:rsidRDefault="005B1DB7" w:rsidP="00694575">
      <w:pPr>
        <w:jc w:val="both"/>
        <w:rPr>
          <w:rFonts w:ascii="Verdana" w:hAnsi="Verdana" w:cs="Verdana"/>
        </w:rPr>
      </w:pPr>
    </w:p>
    <w:p w:rsidR="005B1DB7" w:rsidRPr="00332D83" w:rsidRDefault="005B1DB7" w:rsidP="00694575">
      <w:pPr>
        <w:jc w:val="both"/>
        <w:rPr>
          <w:rFonts w:ascii="Verdana" w:hAnsi="Verdana" w:cs="Verdana"/>
        </w:rPr>
      </w:pPr>
    </w:p>
    <w:p w:rsidR="005B1DB7" w:rsidRPr="00332D83" w:rsidRDefault="005B1DB7" w:rsidP="00694575">
      <w:pPr>
        <w:numPr>
          <w:ilvl w:val="0"/>
          <w:numId w:val="21"/>
        </w:numPr>
        <w:jc w:val="both"/>
        <w:rPr>
          <w:rFonts w:ascii="Verdana" w:hAnsi="Verdana" w:cs="Verdana"/>
        </w:rPr>
      </w:pPr>
      <w:r w:rsidRPr="00332D83">
        <w:rPr>
          <w:rFonts w:ascii="Verdana" w:hAnsi="Verdana" w:cs="Verdana"/>
        </w:rPr>
        <w:t xml:space="preserve">Brindar asistencia técnica en prevención, vigilancia y control de riesgos profesionales del  trabajo informal a funcionarios de la Dirección Local de Salud. </w:t>
      </w:r>
    </w:p>
    <w:p w:rsidR="005B1DB7" w:rsidRPr="00332D83" w:rsidRDefault="005B1DB7" w:rsidP="00694575">
      <w:pPr>
        <w:autoSpaceDE w:val="0"/>
        <w:autoSpaceDN w:val="0"/>
        <w:adjustRightInd w:val="0"/>
        <w:jc w:val="both"/>
        <w:rPr>
          <w:rFonts w:ascii="Verdana" w:hAnsi="Verdana" w:cs="Verdana"/>
        </w:rPr>
      </w:pPr>
    </w:p>
    <w:p w:rsidR="005B1DB7" w:rsidRPr="00332D83" w:rsidRDefault="005B1DB7" w:rsidP="00694575">
      <w:pPr>
        <w:autoSpaceDE w:val="0"/>
        <w:autoSpaceDN w:val="0"/>
        <w:adjustRightInd w:val="0"/>
        <w:jc w:val="both"/>
        <w:rPr>
          <w:rFonts w:ascii="Verdana" w:hAnsi="Verdana" w:cs="Verdana"/>
        </w:rPr>
      </w:pPr>
    </w:p>
    <w:p w:rsidR="005B1DB7" w:rsidRPr="00332D83" w:rsidRDefault="005B1DB7" w:rsidP="00694575">
      <w:pPr>
        <w:jc w:val="both"/>
        <w:rPr>
          <w:rFonts w:ascii="Verdana" w:hAnsi="Verdana" w:cs="Verdana"/>
          <w:b/>
          <w:bCs/>
        </w:rPr>
      </w:pPr>
    </w:p>
    <w:p w:rsidR="005B1DB7" w:rsidRPr="00332D83" w:rsidRDefault="005B1DB7" w:rsidP="00694575">
      <w:pPr>
        <w:jc w:val="both"/>
        <w:rPr>
          <w:rFonts w:ascii="Verdana" w:hAnsi="Verdana" w:cs="Verdana"/>
          <w:b/>
          <w:bCs/>
        </w:rPr>
      </w:pPr>
    </w:p>
    <w:p w:rsidR="005B1DB7" w:rsidRPr="001116AE" w:rsidRDefault="005B1DB7" w:rsidP="00694575">
      <w:pPr>
        <w:jc w:val="both"/>
        <w:rPr>
          <w:rFonts w:ascii="Verdana" w:hAnsi="Verdana" w:cs="Verdana"/>
          <w:b/>
          <w:bCs/>
          <w:color w:val="FF0000"/>
        </w:rPr>
      </w:pPr>
    </w:p>
    <w:p w:rsidR="005B1DB7" w:rsidRPr="001116AE" w:rsidRDefault="005B1DB7" w:rsidP="00694575">
      <w:pPr>
        <w:jc w:val="both"/>
        <w:rPr>
          <w:rFonts w:ascii="Verdana" w:hAnsi="Verdana" w:cs="Verdana"/>
          <w:b/>
          <w:bCs/>
          <w:color w:val="FF0000"/>
        </w:rPr>
      </w:pPr>
    </w:p>
    <w:p w:rsidR="005B1DB7" w:rsidRPr="001116AE" w:rsidRDefault="005B1DB7" w:rsidP="00694575">
      <w:pPr>
        <w:jc w:val="both"/>
        <w:rPr>
          <w:rFonts w:ascii="Verdana" w:hAnsi="Verdana" w:cs="Verdana"/>
          <w:b/>
          <w:bCs/>
          <w:color w:val="FF0000"/>
        </w:rPr>
      </w:pPr>
    </w:p>
    <w:p w:rsidR="005B1DB7" w:rsidRPr="001116AE" w:rsidRDefault="005B1DB7" w:rsidP="00694575">
      <w:pPr>
        <w:jc w:val="both"/>
        <w:rPr>
          <w:rFonts w:ascii="Verdana" w:hAnsi="Verdana" w:cs="Verdana"/>
          <w:b/>
          <w:bCs/>
          <w:color w:val="FF0000"/>
        </w:rPr>
      </w:pPr>
    </w:p>
    <w:p w:rsidR="005B1DB7" w:rsidRPr="001116AE" w:rsidRDefault="005B1DB7" w:rsidP="00694575">
      <w:pPr>
        <w:jc w:val="both"/>
        <w:rPr>
          <w:rFonts w:ascii="Verdana" w:hAnsi="Verdana" w:cs="Verdana"/>
          <w:b/>
          <w:bCs/>
          <w:color w:val="FF0000"/>
        </w:rPr>
      </w:pPr>
    </w:p>
    <w:p w:rsidR="005B1DB7" w:rsidRPr="001116AE" w:rsidRDefault="005B1DB7" w:rsidP="00694575">
      <w:pPr>
        <w:jc w:val="both"/>
        <w:rPr>
          <w:rFonts w:ascii="Verdana" w:hAnsi="Verdana" w:cs="Verdana"/>
          <w:b/>
          <w:bCs/>
          <w:color w:val="FF0000"/>
        </w:rPr>
      </w:pPr>
    </w:p>
    <w:p w:rsidR="005B1DB7" w:rsidRPr="001116AE" w:rsidRDefault="005B1DB7" w:rsidP="00694575">
      <w:pPr>
        <w:jc w:val="both"/>
        <w:rPr>
          <w:rFonts w:ascii="Verdana" w:hAnsi="Verdana" w:cs="Verdana"/>
          <w:b/>
          <w:bCs/>
          <w:color w:val="FF0000"/>
        </w:rPr>
      </w:pPr>
    </w:p>
    <w:p w:rsidR="005B1DB7" w:rsidRPr="00D23D18" w:rsidRDefault="005B1DB7" w:rsidP="00694575">
      <w:pPr>
        <w:jc w:val="both"/>
        <w:rPr>
          <w:rFonts w:ascii="Verdana" w:hAnsi="Verdana" w:cs="Verdana"/>
          <w:b/>
          <w:bCs/>
        </w:rPr>
      </w:pPr>
      <w:r w:rsidRPr="00D23D18">
        <w:rPr>
          <w:rFonts w:ascii="Verdana" w:hAnsi="Verdana" w:cs="Verdana"/>
          <w:b/>
          <w:bCs/>
        </w:rPr>
        <w:t>METODOLOGIA</w:t>
      </w:r>
    </w:p>
    <w:p w:rsidR="005B1DB7" w:rsidRPr="00D23D18" w:rsidRDefault="005B1DB7" w:rsidP="00694575">
      <w:pPr>
        <w:jc w:val="both"/>
        <w:rPr>
          <w:rFonts w:ascii="Verdana" w:hAnsi="Verdana" w:cs="Verdana"/>
          <w:b/>
          <w:bCs/>
        </w:rPr>
      </w:pPr>
    </w:p>
    <w:p w:rsidR="005B1DB7" w:rsidRPr="00D23D18" w:rsidRDefault="005B1DB7" w:rsidP="00694575">
      <w:pPr>
        <w:tabs>
          <w:tab w:val="left" w:pos="935"/>
        </w:tabs>
        <w:jc w:val="both"/>
        <w:rPr>
          <w:rFonts w:ascii="Verdana" w:hAnsi="Verdana" w:cs="Verdana"/>
        </w:rPr>
      </w:pPr>
      <w:r w:rsidRPr="00D23D18">
        <w:rPr>
          <w:rFonts w:ascii="Verdana" w:hAnsi="Verdana" w:cs="Verdana"/>
        </w:rPr>
        <w:t>El proyecto se ejecutó bajo los lineamientos ofrecidos por el Ministerio de la Protección Social, dentro de la política de Salud Pública para el sector informal.</w:t>
      </w:r>
    </w:p>
    <w:p w:rsidR="005B1DB7" w:rsidRPr="00D23D18" w:rsidRDefault="005B1DB7" w:rsidP="00694575">
      <w:pPr>
        <w:tabs>
          <w:tab w:val="left" w:pos="935"/>
        </w:tabs>
        <w:jc w:val="both"/>
        <w:rPr>
          <w:rFonts w:ascii="Verdana" w:hAnsi="Verdana" w:cs="Verdana"/>
        </w:rPr>
      </w:pPr>
    </w:p>
    <w:p w:rsidR="005B1DB7" w:rsidRPr="00D23D18" w:rsidRDefault="005B1DB7" w:rsidP="00694575">
      <w:pPr>
        <w:tabs>
          <w:tab w:val="left" w:pos="935"/>
        </w:tabs>
        <w:jc w:val="both"/>
        <w:rPr>
          <w:rFonts w:ascii="Verdana" w:hAnsi="Verdana" w:cs="Verdana"/>
        </w:rPr>
      </w:pPr>
      <w:r w:rsidRPr="00D23D18">
        <w:rPr>
          <w:rFonts w:ascii="Verdana" w:hAnsi="Verdana" w:cs="Verdana"/>
        </w:rPr>
        <w:t>Mediante contrato interadministrativo entre el Instituto Departamental de Salud de Nariño (IDSN) y el Centro de Estudios en Salud de la Universidad de Nariño se concertaron las actividades a ejecutar en el proyecto.</w:t>
      </w:r>
    </w:p>
    <w:p w:rsidR="005B1DB7" w:rsidRPr="00D23D18" w:rsidRDefault="005B1DB7" w:rsidP="00694575">
      <w:pPr>
        <w:tabs>
          <w:tab w:val="left" w:pos="935"/>
        </w:tabs>
        <w:jc w:val="both"/>
        <w:rPr>
          <w:rFonts w:ascii="Verdana" w:hAnsi="Verdana" w:cs="Verdana"/>
        </w:rPr>
      </w:pPr>
    </w:p>
    <w:p w:rsidR="005B1DB7" w:rsidRPr="00D23D18" w:rsidRDefault="005B1DB7" w:rsidP="00694575">
      <w:pPr>
        <w:tabs>
          <w:tab w:val="left" w:pos="935"/>
        </w:tabs>
        <w:jc w:val="both"/>
        <w:rPr>
          <w:rFonts w:ascii="Verdana" w:hAnsi="Verdana" w:cs="Verdana"/>
        </w:rPr>
      </w:pPr>
      <w:r w:rsidRPr="00D23D18">
        <w:rPr>
          <w:rFonts w:ascii="Verdana" w:hAnsi="Verdana" w:cs="Verdana"/>
        </w:rPr>
        <w:t xml:space="preserve">Para la selección de la actividad económica la oficina de Prevención Vigilancia y Control de Riesgos Profesionales del IDSN y la coordinación de la ejecución  del proyecto recibieron informes de actores claves del municipio para su priorización, la cual se concertó con funcionarios de la Dirección Local de salud. Después de un análisis del sector informal en el municipio se estableció </w:t>
      </w:r>
      <w:r w:rsidRPr="00DD2B30">
        <w:rPr>
          <w:rFonts w:ascii="Verdana" w:hAnsi="Verdana" w:cs="Verdana"/>
        </w:rPr>
        <w:t>trabajar con 108 personas dedicadas a la minería.</w:t>
      </w:r>
      <w:r w:rsidRPr="00D23D18">
        <w:rPr>
          <w:rFonts w:ascii="Verdana" w:hAnsi="Verdana" w:cs="Verdana"/>
        </w:rPr>
        <w:t xml:space="preserve"> </w:t>
      </w:r>
    </w:p>
    <w:p w:rsidR="005B1DB7" w:rsidRPr="001116AE" w:rsidRDefault="005B1DB7" w:rsidP="00694575">
      <w:pPr>
        <w:tabs>
          <w:tab w:val="left" w:pos="935"/>
        </w:tabs>
        <w:jc w:val="both"/>
        <w:rPr>
          <w:rFonts w:ascii="Verdana" w:hAnsi="Verdana" w:cs="Verdana"/>
          <w:color w:val="FF0000"/>
        </w:rPr>
      </w:pPr>
    </w:p>
    <w:p w:rsidR="005B1DB7" w:rsidRPr="009A0F99" w:rsidRDefault="005B1DB7" w:rsidP="00694575">
      <w:pPr>
        <w:tabs>
          <w:tab w:val="left" w:pos="935"/>
        </w:tabs>
        <w:jc w:val="both"/>
        <w:rPr>
          <w:rFonts w:ascii="Verdana" w:hAnsi="Verdana" w:cs="Verdana"/>
        </w:rPr>
      </w:pPr>
      <w:r w:rsidRPr="009A0F99">
        <w:rPr>
          <w:rFonts w:ascii="Verdana" w:hAnsi="Verdana" w:cs="Verdana"/>
        </w:rPr>
        <w:t xml:space="preserve">Para la selección de las personas beneficiarias se socializó el proyecto ante la comunidad para que los trabajadores se inscribieran voluntariamente al proyecto teniendo como criterios de inclusión en el grupo: ser trabajador en </w:t>
      </w:r>
      <w:r>
        <w:rPr>
          <w:rFonts w:ascii="Verdana" w:hAnsi="Verdana" w:cs="Verdana"/>
        </w:rPr>
        <w:t>minería</w:t>
      </w:r>
      <w:r w:rsidRPr="009A0F99">
        <w:rPr>
          <w:rFonts w:ascii="Verdana" w:hAnsi="Verdana" w:cs="Verdana"/>
        </w:rPr>
        <w:t>, ser mayor de 16 años, mujer trabajadora, adulto mayor trabajador.</w:t>
      </w:r>
    </w:p>
    <w:p w:rsidR="005B1DB7" w:rsidRPr="001116AE" w:rsidRDefault="005B1DB7" w:rsidP="00694575">
      <w:pPr>
        <w:tabs>
          <w:tab w:val="left" w:pos="935"/>
        </w:tabs>
        <w:jc w:val="both"/>
        <w:rPr>
          <w:rFonts w:ascii="Verdana" w:hAnsi="Verdana" w:cs="Verdana"/>
          <w:color w:val="FF0000"/>
        </w:rPr>
      </w:pPr>
    </w:p>
    <w:p w:rsidR="005B1DB7" w:rsidRPr="009A0F99" w:rsidRDefault="005B1DB7" w:rsidP="00694575">
      <w:pPr>
        <w:tabs>
          <w:tab w:val="left" w:pos="935"/>
        </w:tabs>
        <w:jc w:val="both"/>
        <w:rPr>
          <w:rFonts w:ascii="Verdana" w:hAnsi="Verdana" w:cs="Verdana"/>
        </w:rPr>
      </w:pPr>
      <w:r w:rsidRPr="009A0F99">
        <w:rPr>
          <w:rFonts w:ascii="Verdana" w:hAnsi="Verdana" w:cs="Verdana"/>
        </w:rPr>
        <w:t>El diseño del proyecto se fundamentó en métodos de investigación propios de un estudio descriptivo y las actividades se realizaron bajo los principios de la acción – participación.</w:t>
      </w:r>
    </w:p>
    <w:p w:rsidR="005B1DB7" w:rsidRPr="009A0F99" w:rsidRDefault="005B1DB7" w:rsidP="00694575">
      <w:pPr>
        <w:tabs>
          <w:tab w:val="left" w:pos="935"/>
        </w:tabs>
        <w:jc w:val="both"/>
        <w:rPr>
          <w:rFonts w:ascii="Verdana" w:hAnsi="Verdana" w:cs="Verdana"/>
        </w:rPr>
      </w:pPr>
    </w:p>
    <w:p w:rsidR="005B1DB7" w:rsidRPr="009A0F99" w:rsidRDefault="005B1DB7" w:rsidP="00694575">
      <w:pPr>
        <w:tabs>
          <w:tab w:val="left" w:pos="935"/>
        </w:tabs>
        <w:jc w:val="both"/>
        <w:rPr>
          <w:rFonts w:ascii="Verdana" w:hAnsi="Verdana" w:cs="Verdana"/>
        </w:rPr>
      </w:pPr>
      <w:r w:rsidRPr="009A0F99">
        <w:rPr>
          <w:rFonts w:ascii="Verdana" w:hAnsi="Verdana" w:cs="Verdana"/>
        </w:rPr>
        <w:t>El equipo de trabajo estuvo constituido por: médicos, enfermeras, diseñador industrial, ingeniero ambiental especialistas en salud ocupacional quienes realizaron los ajustes a los instrumentos de trabajo, visitas al Municipio para el levantamiento de panoramas de riesgo, valoraciones médico ocupacionales, asistencia técnica. Los Tecnólogos en Promoción de la salud realizaron la convocatoria y motivación  a los beneficiarios para la participación en las diferentes actividades, capacitaron en temas de salud ocupacional, aplicaron  encuestas de caracterización y apoyaron a los especialistas en las diferentes actividades.</w:t>
      </w:r>
    </w:p>
    <w:p w:rsidR="005B1DB7" w:rsidRPr="009A0F99" w:rsidRDefault="005B1DB7" w:rsidP="00694575">
      <w:pPr>
        <w:tabs>
          <w:tab w:val="left" w:pos="935"/>
        </w:tabs>
        <w:jc w:val="both"/>
        <w:rPr>
          <w:rFonts w:ascii="Verdana" w:hAnsi="Verdana" w:cs="Verdana"/>
        </w:rPr>
      </w:pPr>
    </w:p>
    <w:p w:rsidR="005B1DB7" w:rsidRPr="00112438" w:rsidRDefault="005B1DB7" w:rsidP="00694575">
      <w:pPr>
        <w:tabs>
          <w:tab w:val="left" w:pos="935"/>
        </w:tabs>
        <w:jc w:val="both"/>
        <w:rPr>
          <w:rFonts w:ascii="Verdana" w:hAnsi="Verdana" w:cs="Verdana"/>
        </w:rPr>
      </w:pPr>
      <w:r w:rsidRPr="00112438">
        <w:rPr>
          <w:rFonts w:ascii="Verdana" w:hAnsi="Verdana" w:cs="Verdana"/>
        </w:rPr>
        <w:t>La caracterización socio económica y laboral se realizo mediante la aplicación de un instrumento adaptado de la encuesta nacional de condiciones de salud y trabajo del sector informal establecida por el Ministerio de la Protección social en el documento “Diagnóstico Nacional de condiciones de salud y trabajo de las personas ocupadas en el sector informal de la economía de 20 departamentos de Colombia y propuesta de monitoreo de éstas condiciones”. 2008.</w:t>
      </w:r>
    </w:p>
    <w:p w:rsidR="005B1DB7" w:rsidRPr="001116AE" w:rsidRDefault="005B1DB7" w:rsidP="00694575">
      <w:pPr>
        <w:pStyle w:val="BodyText"/>
        <w:jc w:val="both"/>
        <w:rPr>
          <w:rFonts w:ascii="Verdana" w:hAnsi="Verdana" w:cs="Verdana"/>
          <w:color w:val="FF0000"/>
        </w:rPr>
      </w:pPr>
    </w:p>
    <w:p w:rsidR="005B1DB7" w:rsidRPr="009C3DD3" w:rsidRDefault="005B1DB7" w:rsidP="00694575">
      <w:pPr>
        <w:pStyle w:val="BodyText"/>
        <w:jc w:val="both"/>
        <w:rPr>
          <w:rFonts w:ascii="Verdana" w:hAnsi="Verdana" w:cs="Verdana"/>
          <w:color w:val="auto"/>
        </w:rPr>
      </w:pPr>
      <w:r w:rsidRPr="009C3DD3">
        <w:rPr>
          <w:rFonts w:ascii="Verdana" w:hAnsi="Verdana" w:cs="Verdana"/>
          <w:color w:val="auto"/>
        </w:rPr>
        <w:t>Para el levantamiento de los panoramas de riesgo se tuvo en cuenta la clasificación de los riesgos ocupacionales de  acuerdo a los efectos que puedan  ocasionar  sobre la  salud de los trabajadores, como trabajo preliminar se estableció con los trabajadores una descripción completa de cada una de las actividades y procedimientos que realizan en su jornada diaria, además la maquinaria, equipos, herramientas y materias primas que utilizan.</w:t>
      </w:r>
    </w:p>
    <w:p w:rsidR="005B1DB7" w:rsidRPr="009C3DD3" w:rsidRDefault="005B1DB7" w:rsidP="00694575">
      <w:pPr>
        <w:tabs>
          <w:tab w:val="center" w:pos="4464"/>
        </w:tabs>
        <w:suppressAutoHyphens/>
        <w:jc w:val="both"/>
        <w:rPr>
          <w:rFonts w:ascii="Verdana" w:hAnsi="Verdana" w:cs="Verdana"/>
        </w:rPr>
      </w:pPr>
    </w:p>
    <w:p w:rsidR="005B1DB7" w:rsidRPr="009C3DD3" w:rsidRDefault="005B1DB7" w:rsidP="00694575">
      <w:pPr>
        <w:tabs>
          <w:tab w:val="center" w:pos="4464"/>
        </w:tabs>
        <w:suppressAutoHyphens/>
        <w:jc w:val="both"/>
        <w:rPr>
          <w:rFonts w:ascii="Verdana" w:hAnsi="Verdana" w:cs="Verdana"/>
          <w:spacing w:val="-3"/>
        </w:rPr>
      </w:pPr>
      <w:r w:rsidRPr="009C3DD3">
        <w:rPr>
          <w:rFonts w:ascii="Verdana" w:hAnsi="Verdana" w:cs="Verdana"/>
        </w:rPr>
        <w:t xml:space="preserve">Para la identificación de los Factores de Riesgo se estableció una guía técnica, y con base en ella se realizaron recorridos por las áreas de trabajo en cada parte del proceso de la </w:t>
      </w:r>
      <w:r>
        <w:rPr>
          <w:rFonts w:ascii="Verdana" w:hAnsi="Verdana" w:cs="Verdana"/>
        </w:rPr>
        <w:t>mine</w:t>
      </w:r>
      <w:r w:rsidRPr="009C3DD3">
        <w:rPr>
          <w:rFonts w:ascii="Verdana" w:hAnsi="Verdana" w:cs="Verdana"/>
        </w:rPr>
        <w:t xml:space="preserve">ría, permitió hacer un registro fotográfico y </w:t>
      </w:r>
      <w:r w:rsidRPr="009C3DD3">
        <w:rPr>
          <w:rFonts w:ascii="Verdana" w:hAnsi="Verdana" w:cs="Verdana"/>
          <w:spacing w:val="-3"/>
        </w:rPr>
        <w:t xml:space="preserve">describir las condiciones generales laborales, en los diferentes puestos de trabajo, con la población expuesta en cada parte del proceso. </w:t>
      </w:r>
    </w:p>
    <w:p w:rsidR="005B1DB7" w:rsidRPr="009C3DD3" w:rsidRDefault="005B1DB7" w:rsidP="00694575">
      <w:pPr>
        <w:tabs>
          <w:tab w:val="center" w:pos="4464"/>
        </w:tabs>
        <w:suppressAutoHyphens/>
        <w:jc w:val="both"/>
        <w:rPr>
          <w:rFonts w:ascii="Verdana" w:hAnsi="Verdana" w:cs="Verdana"/>
          <w:spacing w:val="-3"/>
        </w:rPr>
      </w:pPr>
    </w:p>
    <w:p w:rsidR="005B1DB7" w:rsidRPr="009C3DD3" w:rsidRDefault="005B1DB7" w:rsidP="00694575">
      <w:pPr>
        <w:pStyle w:val="BodyText"/>
        <w:jc w:val="both"/>
        <w:rPr>
          <w:rFonts w:ascii="Verdana" w:hAnsi="Verdana" w:cs="Verdana"/>
          <w:color w:val="auto"/>
          <w:lang w:val="es-ES_tradnl"/>
        </w:rPr>
      </w:pPr>
      <w:r w:rsidRPr="009C3DD3">
        <w:rPr>
          <w:rFonts w:ascii="Verdana" w:hAnsi="Verdana" w:cs="Verdana"/>
          <w:color w:val="auto"/>
        </w:rPr>
        <w:t xml:space="preserve">Para los casos de las poblaciones estudiadas se determinó valorarlas, considerando el número de trabajadores como el 100% de la población en cada proceso, teniendo en cuenta que la población expuesta es variable y no está cautiva en una empresa determinada. </w:t>
      </w:r>
    </w:p>
    <w:p w:rsidR="005B1DB7" w:rsidRPr="009C3DD3" w:rsidRDefault="005B1DB7" w:rsidP="00694575">
      <w:pPr>
        <w:tabs>
          <w:tab w:val="center" w:pos="4464"/>
        </w:tabs>
        <w:suppressAutoHyphens/>
        <w:jc w:val="both"/>
        <w:rPr>
          <w:rFonts w:ascii="Verdana" w:hAnsi="Verdana" w:cs="Verdana"/>
          <w:spacing w:val="-3"/>
          <w:lang w:val="es-ES_tradnl"/>
        </w:rPr>
      </w:pPr>
    </w:p>
    <w:p w:rsidR="005B1DB7" w:rsidRPr="009C3DD3" w:rsidRDefault="005B1DB7" w:rsidP="00694575">
      <w:pPr>
        <w:pStyle w:val="BodyText"/>
        <w:jc w:val="both"/>
        <w:rPr>
          <w:rFonts w:ascii="Verdana" w:hAnsi="Verdana" w:cs="Verdana"/>
          <w:color w:val="auto"/>
        </w:rPr>
      </w:pPr>
      <w:r w:rsidRPr="009C3DD3">
        <w:rPr>
          <w:rFonts w:ascii="Verdana" w:hAnsi="Verdana" w:cs="Verdana"/>
          <w:color w:val="auto"/>
        </w:rPr>
        <w:t xml:space="preserve">Los especialistas en salud ocupacional realizaron la identificación y valoración de los riesgos, elementos, condiciones laborales, fenómenos o acciones humanas que involucran la potencial capacidad de provocar daño a la salud de los trabajadores, instalaciones, máquinas  y al medio ambiente, para posteriormente hacer la priorización de los riesgos más importantes en cada sector.  </w:t>
      </w:r>
    </w:p>
    <w:p w:rsidR="005B1DB7" w:rsidRPr="009C3DD3" w:rsidRDefault="005B1DB7" w:rsidP="00694575">
      <w:pPr>
        <w:autoSpaceDE w:val="0"/>
        <w:autoSpaceDN w:val="0"/>
        <w:adjustRightInd w:val="0"/>
        <w:jc w:val="both"/>
        <w:rPr>
          <w:rFonts w:ascii="Verdana" w:hAnsi="Verdana" w:cs="Verdana"/>
          <w:lang w:val="es-ES"/>
        </w:rPr>
      </w:pPr>
    </w:p>
    <w:p w:rsidR="005B1DB7" w:rsidRPr="009C3DD3" w:rsidRDefault="005B1DB7" w:rsidP="00694575">
      <w:pPr>
        <w:autoSpaceDE w:val="0"/>
        <w:autoSpaceDN w:val="0"/>
        <w:adjustRightInd w:val="0"/>
        <w:jc w:val="both"/>
        <w:rPr>
          <w:rFonts w:ascii="Verdana" w:hAnsi="Verdana" w:cs="Verdana"/>
        </w:rPr>
      </w:pPr>
      <w:r w:rsidRPr="009C3DD3">
        <w:rPr>
          <w:rFonts w:ascii="Verdana" w:hAnsi="Verdana" w:cs="Verdana"/>
          <w:lang w:val="es-ES"/>
        </w:rPr>
        <w:t xml:space="preserve">Con base en la </w:t>
      </w:r>
      <w:r w:rsidRPr="009C3DD3">
        <w:rPr>
          <w:rFonts w:ascii="Verdana" w:hAnsi="Verdana" w:cs="Verdana"/>
        </w:rPr>
        <w:t xml:space="preserve">Guía Técnica Colombiana actualizada G.T.C. 45 del Instituto Colombiano de Normas Técnicas ICONTEC se determino el nivel de riesgo definido como </w:t>
      </w:r>
      <w:r w:rsidRPr="009C3DD3">
        <w:rPr>
          <w:rFonts w:ascii="Verdana" w:hAnsi="Verdana" w:cs="Verdana"/>
          <w:lang w:val="es-ES"/>
        </w:rPr>
        <w:t xml:space="preserve">el </w:t>
      </w:r>
      <w:r w:rsidRPr="009C3DD3">
        <w:rPr>
          <w:rFonts w:ascii="Verdana" w:hAnsi="Verdana" w:cs="Verdana"/>
        </w:rPr>
        <w:t>resultado de la relación entre el nivel de probabilidad de ocurrencia de un evento y la consecuencia del mismo.</w:t>
      </w:r>
    </w:p>
    <w:p w:rsidR="005B1DB7" w:rsidRPr="009C3DD3" w:rsidRDefault="005B1DB7" w:rsidP="00694575">
      <w:pPr>
        <w:autoSpaceDE w:val="0"/>
        <w:autoSpaceDN w:val="0"/>
        <w:adjustRightInd w:val="0"/>
        <w:jc w:val="both"/>
        <w:rPr>
          <w:rFonts w:ascii="Verdana" w:hAnsi="Verdana" w:cs="Verdana"/>
        </w:rPr>
      </w:pPr>
    </w:p>
    <w:p w:rsidR="005B1DB7" w:rsidRPr="009C3DD3" w:rsidRDefault="005B1DB7" w:rsidP="00694575">
      <w:pPr>
        <w:autoSpaceDE w:val="0"/>
        <w:autoSpaceDN w:val="0"/>
        <w:adjustRightInd w:val="0"/>
        <w:jc w:val="both"/>
        <w:rPr>
          <w:rFonts w:ascii="Verdana" w:hAnsi="Verdana" w:cs="Verdana"/>
        </w:rPr>
      </w:pPr>
      <w:r w:rsidRPr="009C3DD3">
        <w:rPr>
          <w:rFonts w:ascii="Verdana" w:hAnsi="Verdana" w:cs="Verdana"/>
        </w:rPr>
        <w:t>Nivel de Riesgo = Nivel de probabilidad * Nivel de Consecuencia</w:t>
      </w:r>
    </w:p>
    <w:p w:rsidR="005B1DB7" w:rsidRPr="009C3DD3" w:rsidRDefault="005B1DB7" w:rsidP="00694575">
      <w:pPr>
        <w:autoSpaceDE w:val="0"/>
        <w:autoSpaceDN w:val="0"/>
        <w:adjustRightInd w:val="0"/>
        <w:jc w:val="both"/>
        <w:rPr>
          <w:rFonts w:ascii="Verdana" w:hAnsi="Verdana" w:cs="Verdana"/>
        </w:rPr>
      </w:pPr>
    </w:p>
    <w:p w:rsidR="005B1DB7" w:rsidRPr="009C3DD3" w:rsidRDefault="005B1DB7" w:rsidP="00694575">
      <w:pPr>
        <w:autoSpaceDE w:val="0"/>
        <w:autoSpaceDN w:val="0"/>
        <w:adjustRightInd w:val="0"/>
        <w:jc w:val="both"/>
        <w:rPr>
          <w:rFonts w:ascii="Verdana" w:hAnsi="Verdana" w:cs="Verdana"/>
          <w:b/>
          <w:bCs/>
        </w:rPr>
      </w:pPr>
      <w:r w:rsidRPr="009C3DD3">
        <w:rPr>
          <w:rFonts w:ascii="Verdana" w:hAnsi="Verdana" w:cs="Verdana"/>
          <w:b/>
          <w:bCs/>
        </w:rPr>
        <w:t>Tabla No 1.  DETERMINACION NIVEL DE CONSECUENCIA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20"/>
        <w:gridCol w:w="6018"/>
      </w:tblGrid>
      <w:tr w:rsidR="005B1DB7" w:rsidRPr="009C3DD3">
        <w:tc>
          <w:tcPr>
            <w:tcW w:w="2808" w:type="dxa"/>
          </w:tcPr>
          <w:p w:rsidR="005B1DB7" w:rsidRPr="009C3DD3" w:rsidRDefault="005B1DB7" w:rsidP="009A0F99">
            <w:pPr>
              <w:autoSpaceDE w:val="0"/>
              <w:autoSpaceDN w:val="0"/>
              <w:adjustRightInd w:val="0"/>
              <w:spacing w:after="120"/>
              <w:jc w:val="center"/>
              <w:rPr>
                <w:rFonts w:ascii="Verdana" w:hAnsi="Verdana" w:cs="Verdana"/>
                <w:b/>
                <w:bCs/>
                <w:lang w:val="es-ES"/>
              </w:rPr>
            </w:pPr>
            <w:r w:rsidRPr="009C3DD3">
              <w:rPr>
                <w:rFonts w:ascii="Verdana" w:hAnsi="Verdana" w:cs="Verdana"/>
                <w:b/>
                <w:bCs/>
                <w:lang w:val="es-ES"/>
              </w:rPr>
              <w:t>Nivel de</w:t>
            </w:r>
          </w:p>
          <w:p w:rsidR="005B1DB7" w:rsidRPr="009C3DD3" w:rsidRDefault="005B1DB7" w:rsidP="009A0F99">
            <w:pPr>
              <w:autoSpaceDE w:val="0"/>
              <w:autoSpaceDN w:val="0"/>
              <w:adjustRightInd w:val="0"/>
              <w:spacing w:after="120"/>
              <w:jc w:val="center"/>
              <w:rPr>
                <w:rFonts w:ascii="Verdana" w:hAnsi="Verdana" w:cs="Verdana"/>
                <w:b/>
                <w:bCs/>
              </w:rPr>
            </w:pPr>
            <w:r w:rsidRPr="009C3DD3">
              <w:rPr>
                <w:rFonts w:ascii="Verdana" w:hAnsi="Verdana" w:cs="Verdana"/>
                <w:b/>
                <w:bCs/>
                <w:lang w:val="es-ES"/>
              </w:rPr>
              <w:t>Consecuencias</w:t>
            </w:r>
          </w:p>
        </w:tc>
        <w:tc>
          <w:tcPr>
            <w:tcW w:w="720" w:type="dxa"/>
          </w:tcPr>
          <w:p w:rsidR="005B1DB7" w:rsidRPr="009C3DD3" w:rsidRDefault="005B1DB7" w:rsidP="009A0F99">
            <w:pPr>
              <w:autoSpaceDE w:val="0"/>
              <w:autoSpaceDN w:val="0"/>
              <w:adjustRightInd w:val="0"/>
              <w:spacing w:after="120"/>
              <w:jc w:val="center"/>
              <w:rPr>
                <w:rFonts w:ascii="Verdana" w:hAnsi="Verdana" w:cs="Verdana"/>
                <w:b/>
                <w:bCs/>
              </w:rPr>
            </w:pPr>
            <w:r w:rsidRPr="009C3DD3">
              <w:rPr>
                <w:rFonts w:ascii="Verdana" w:hAnsi="Verdana" w:cs="Verdana"/>
                <w:b/>
                <w:bCs/>
              </w:rPr>
              <w:t>NC</w:t>
            </w:r>
          </w:p>
        </w:tc>
        <w:tc>
          <w:tcPr>
            <w:tcW w:w="6018" w:type="dxa"/>
          </w:tcPr>
          <w:p w:rsidR="005B1DB7" w:rsidRPr="009C3DD3" w:rsidRDefault="005B1DB7" w:rsidP="009A0F99">
            <w:pPr>
              <w:autoSpaceDE w:val="0"/>
              <w:autoSpaceDN w:val="0"/>
              <w:adjustRightInd w:val="0"/>
              <w:spacing w:after="120"/>
              <w:jc w:val="center"/>
              <w:rPr>
                <w:rFonts w:ascii="Verdana" w:hAnsi="Verdana" w:cs="Verdana"/>
                <w:b/>
                <w:bCs/>
              </w:rPr>
            </w:pPr>
            <w:r w:rsidRPr="009C3DD3">
              <w:rPr>
                <w:rFonts w:ascii="Verdana" w:hAnsi="Verdana" w:cs="Verdana"/>
                <w:b/>
                <w:bCs/>
              </w:rPr>
              <w:t>SIGNIFICADO</w:t>
            </w:r>
          </w:p>
          <w:p w:rsidR="005B1DB7" w:rsidRPr="009C3DD3" w:rsidRDefault="005B1DB7" w:rsidP="009A0F99">
            <w:pPr>
              <w:autoSpaceDE w:val="0"/>
              <w:autoSpaceDN w:val="0"/>
              <w:adjustRightInd w:val="0"/>
              <w:spacing w:after="120"/>
              <w:jc w:val="center"/>
              <w:rPr>
                <w:rFonts w:ascii="Verdana" w:hAnsi="Verdana" w:cs="Verdana"/>
                <w:b/>
                <w:bCs/>
              </w:rPr>
            </w:pPr>
            <w:r w:rsidRPr="009C3DD3">
              <w:rPr>
                <w:rFonts w:ascii="Verdana" w:hAnsi="Verdana" w:cs="Verdana"/>
                <w:b/>
                <w:bCs/>
              </w:rPr>
              <w:t>DAÑOS PERSONALES</w:t>
            </w:r>
          </w:p>
        </w:tc>
      </w:tr>
      <w:tr w:rsidR="005B1DB7" w:rsidRPr="009C3DD3">
        <w:tc>
          <w:tcPr>
            <w:tcW w:w="28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Mortal o Catastrófico (M)</w:t>
            </w:r>
          </w:p>
        </w:tc>
        <w:tc>
          <w:tcPr>
            <w:tcW w:w="720"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rPr>
              <w:t>100</w:t>
            </w:r>
          </w:p>
        </w:tc>
        <w:tc>
          <w:tcPr>
            <w:tcW w:w="601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Muerte (s)</w:t>
            </w:r>
          </w:p>
        </w:tc>
      </w:tr>
      <w:tr w:rsidR="005B1DB7" w:rsidRPr="009C3DD3">
        <w:tc>
          <w:tcPr>
            <w:tcW w:w="28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Muy grave (MG)</w:t>
            </w:r>
          </w:p>
        </w:tc>
        <w:tc>
          <w:tcPr>
            <w:tcW w:w="720"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rPr>
              <w:t>60</w:t>
            </w:r>
          </w:p>
        </w:tc>
        <w:tc>
          <w:tcPr>
            <w:tcW w:w="601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Lesiones o enfermedades graves irreparables (Incapacidad permanente parcial o invalidez)</w:t>
            </w:r>
          </w:p>
        </w:tc>
      </w:tr>
      <w:tr w:rsidR="005B1DB7" w:rsidRPr="009C3DD3">
        <w:tc>
          <w:tcPr>
            <w:tcW w:w="28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Grave (G)</w:t>
            </w:r>
          </w:p>
        </w:tc>
        <w:tc>
          <w:tcPr>
            <w:tcW w:w="720"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rPr>
              <w:t>25</w:t>
            </w:r>
          </w:p>
        </w:tc>
        <w:tc>
          <w:tcPr>
            <w:tcW w:w="601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Lesiones o enfermedades con incapacidad laboral temporal (ILT)</w:t>
            </w:r>
          </w:p>
        </w:tc>
      </w:tr>
      <w:tr w:rsidR="005B1DB7" w:rsidRPr="009C3DD3">
        <w:tc>
          <w:tcPr>
            <w:tcW w:w="28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Leve (L)</w:t>
            </w:r>
          </w:p>
        </w:tc>
        <w:tc>
          <w:tcPr>
            <w:tcW w:w="720"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rPr>
              <w:t>10</w:t>
            </w:r>
          </w:p>
        </w:tc>
        <w:tc>
          <w:tcPr>
            <w:tcW w:w="601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Lesiones o enfermedades que no requieren incapacidad</w:t>
            </w:r>
          </w:p>
        </w:tc>
      </w:tr>
    </w:tbl>
    <w:p w:rsidR="005B1DB7" w:rsidRPr="009C3DD3" w:rsidRDefault="005B1DB7" w:rsidP="00694575">
      <w:pPr>
        <w:autoSpaceDE w:val="0"/>
        <w:autoSpaceDN w:val="0"/>
        <w:adjustRightInd w:val="0"/>
        <w:jc w:val="both"/>
        <w:rPr>
          <w:rFonts w:ascii="Verdana" w:hAnsi="Verdana" w:cs="Verdana"/>
        </w:rPr>
      </w:pPr>
    </w:p>
    <w:p w:rsidR="005B1DB7" w:rsidRPr="009C3DD3" w:rsidRDefault="005B1DB7" w:rsidP="00694575">
      <w:pPr>
        <w:autoSpaceDE w:val="0"/>
        <w:autoSpaceDN w:val="0"/>
        <w:adjustRightInd w:val="0"/>
        <w:jc w:val="both"/>
        <w:rPr>
          <w:rFonts w:ascii="Verdana" w:hAnsi="Verdana" w:cs="Verdana"/>
          <w:lang w:val="es-ES"/>
        </w:rPr>
      </w:pPr>
      <w:r w:rsidRPr="009C3DD3">
        <w:rPr>
          <w:rFonts w:ascii="Verdana" w:hAnsi="Verdana" w:cs="Verdana"/>
        </w:rPr>
        <w:t xml:space="preserve">A su vez se estableció el nivel de probabilidad determinando el nivel de deficiencia definido como la magnitud </w:t>
      </w:r>
      <w:r w:rsidRPr="009C3DD3">
        <w:rPr>
          <w:rFonts w:ascii="Verdana" w:hAnsi="Verdana" w:cs="Verdana"/>
          <w:lang w:val="es-ES"/>
        </w:rPr>
        <w:t xml:space="preserve">de la relación esperable entre el conjunto de peligros detectados y su relación causal directa con posibles incidentes y con la eficacia de las medidas preventivas existentes en un lugar de trabajo, y su relación con el tiempo de exposición a estos riesgos. </w:t>
      </w:r>
    </w:p>
    <w:p w:rsidR="005B1DB7" w:rsidRPr="009C3DD3" w:rsidRDefault="005B1DB7" w:rsidP="00694575">
      <w:pPr>
        <w:autoSpaceDE w:val="0"/>
        <w:autoSpaceDN w:val="0"/>
        <w:adjustRightInd w:val="0"/>
        <w:jc w:val="both"/>
        <w:rPr>
          <w:rFonts w:ascii="Verdana" w:hAnsi="Verdana" w:cs="Verdana"/>
          <w:lang w:val="es-ES"/>
        </w:rPr>
      </w:pPr>
    </w:p>
    <w:p w:rsidR="005B1DB7" w:rsidRPr="009C3DD3" w:rsidRDefault="005B1DB7" w:rsidP="00694575">
      <w:pPr>
        <w:autoSpaceDE w:val="0"/>
        <w:autoSpaceDN w:val="0"/>
        <w:adjustRightInd w:val="0"/>
        <w:jc w:val="both"/>
        <w:rPr>
          <w:rFonts w:ascii="Verdana" w:hAnsi="Verdana" w:cs="Verdana"/>
        </w:rPr>
      </w:pPr>
      <w:r w:rsidRPr="009C3DD3">
        <w:rPr>
          <w:rFonts w:ascii="Verdana" w:hAnsi="Verdana" w:cs="Verdana"/>
        </w:rPr>
        <w:t>Nivel de probabilidad = Nivel de deficiencia * Nivel de exposición</w:t>
      </w:r>
    </w:p>
    <w:p w:rsidR="005B1DB7" w:rsidRPr="009C3DD3" w:rsidRDefault="005B1DB7" w:rsidP="00694575">
      <w:pPr>
        <w:tabs>
          <w:tab w:val="left" w:pos="-720"/>
        </w:tabs>
        <w:suppressAutoHyphens/>
        <w:jc w:val="both"/>
        <w:rPr>
          <w:rFonts w:ascii="Verdana" w:hAnsi="Verdana" w:cs="Verdana"/>
          <w:spacing w:val="-3"/>
        </w:rPr>
      </w:pPr>
    </w:p>
    <w:p w:rsidR="005B1DB7" w:rsidRPr="009C3DD3" w:rsidRDefault="005B1DB7" w:rsidP="00694575">
      <w:pPr>
        <w:autoSpaceDE w:val="0"/>
        <w:autoSpaceDN w:val="0"/>
        <w:adjustRightInd w:val="0"/>
        <w:jc w:val="both"/>
        <w:rPr>
          <w:rFonts w:ascii="Verdana" w:hAnsi="Verdana" w:cs="Verdana"/>
        </w:rPr>
      </w:pPr>
    </w:p>
    <w:p w:rsidR="005B1DB7" w:rsidRPr="009C3DD3" w:rsidRDefault="005B1DB7" w:rsidP="00694575">
      <w:pPr>
        <w:autoSpaceDE w:val="0"/>
        <w:autoSpaceDN w:val="0"/>
        <w:adjustRightInd w:val="0"/>
        <w:jc w:val="both"/>
        <w:rPr>
          <w:rFonts w:ascii="Verdana" w:hAnsi="Verdana" w:cs="Verdana"/>
          <w:b/>
          <w:bCs/>
        </w:rPr>
      </w:pPr>
      <w:r w:rsidRPr="009C3DD3">
        <w:rPr>
          <w:rFonts w:ascii="Verdana" w:hAnsi="Verdana" w:cs="Verdana"/>
          <w:b/>
          <w:bCs/>
        </w:rPr>
        <w:t xml:space="preserve">Tabla No 2. DETERMINACION NIVEL DE DEFICIENCIA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4"/>
        <w:gridCol w:w="1075"/>
        <w:gridCol w:w="6535"/>
      </w:tblGrid>
      <w:tr w:rsidR="005B1DB7" w:rsidRPr="009C3DD3">
        <w:tc>
          <w:tcPr>
            <w:tcW w:w="1908" w:type="dxa"/>
          </w:tcPr>
          <w:p w:rsidR="005B1DB7" w:rsidRPr="009C3DD3" w:rsidRDefault="005B1DB7" w:rsidP="009A0F99">
            <w:pPr>
              <w:autoSpaceDE w:val="0"/>
              <w:autoSpaceDN w:val="0"/>
              <w:adjustRightInd w:val="0"/>
              <w:spacing w:after="120"/>
              <w:jc w:val="center"/>
              <w:rPr>
                <w:rFonts w:ascii="Verdana" w:hAnsi="Verdana" w:cs="Verdana"/>
                <w:b/>
                <w:bCs/>
                <w:lang w:val="es-ES"/>
              </w:rPr>
            </w:pPr>
            <w:r w:rsidRPr="009C3DD3">
              <w:rPr>
                <w:rFonts w:ascii="Verdana" w:hAnsi="Verdana" w:cs="Verdana"/>
                <w:b/>
                <w:bCs/>
                <w:lang w:val="es-ES"/>
              </w:rPr>
              <w:t>Nivel de</w:t>
            </w:r>
          </w:p>
          <w:p w:rsidR="005B1DB7" w:rsidRPr="009C3DD3" w:rsidRDefault="005B1DB7" w:rsidP="009A0F99">
            <w:pPr>
              <w:autoSpaceDE w:val="0"/>
              <w:autoSpaceDN w:val="0"/>
              <w:adjustRightInd w:val="0"/>
              <w:spacing w:after="120"/>
              <w:jc w:val="center"/>
              <w:rPr>
                <w:rFonts w:ascii="Verdana" w:hAnsi="Verdana" w:cs="Verdana"/>
              </w:rPr>
            </w:pPr>
            <w:r w:rsidRPr="009C3DD3">
              <w:rPr>
                <w:rFonts w:ascii="Verdana" w:hAnsi="Verdana" w:cs="Verdana"/>
                <w:b/>
                <w:bCs/>
                <w:lang w:val="es-ES"/>
              </w:rPr>
              <w:t>Deficiencia</w:t>
            </w:r>
          </w:p>
        </w:tc>
        <w:tc>
          <w:tcPr>
            <w:tcW w:w="1080" w:type="dxa"/>
          </w:tcPr>
          <w:p w:rsidR="005B1DB7" w:rsidRPr="009C3DD3" w:rsidRDefault="005B1DB7" w:rsidP="009A0F99">
            <w:pPr>
              <w:autoSpaceDE w:val="0"/>
              <w:autoSpaceDN w:val="0"/>
              <w:adjustRightInd w:val="0"/>
              <w:spacing w:after="120"/>
              <w:jc w:val="center"/>
              <w:rPr>
                <w:rFonts w:ascii="Verdana" w:hAnsi="Verdana" w:cs="Verdana"/>
                <w:b/>
                <w:bCs/>
              </w:rPr>
            </w:pPr>
            <w:r w:rsidRPr="009C3DD3">
              <w:rPr>
                <w:rFonts w:ascii="Verdana" w:hAnsi="Verdana" w:cs="Verdana"/>
                <w:b/>
                <w:bCs/>
              </w:rPr>
              <w:t>ND</w:t>
            </w:r>
          </w:p>
        </w:tc>
        <w:tc>
          <w:tcPr>
            <w:tcW w:w="6634" w:type="dxa"/>
          </w:tcPr>
          <w:p w:rsidR="005B1DB7" w:rsidRPr="009C3DD3" w:rsidRDefault="005B1DB7" w:rsidP="009A0F99">
            <w:pPr>
              <w:autoSpaceDE w:val="0"/>
              <w:autoSpaceDN w:val="0"/>
              <w:adjustRightInd w:val="0"/>
              <w:spacing w:after="120"/>
              <w:jc w:val="center"/>
              <w:rPr>
                <w:rFonts w:ascii="Verdana" w:hAnsi="Verdana" w:cs="Verdana"/>
                <w:b/>
                <w:bCs/>
              </w:rPr>
            </w:pPr>
            <w:r w:rsidRPr="009C3DD3">
              <w:rPr>
                <w:rFonts w:ascii="Verdana" w:hAnsi="Verdana" w:cs="Verdana"/>
                <w:b/>
                <w:bCs/>
              </w:rPr>
              <w:t>SIGNIFICADO</w:t>
            </w:r>
          </w:p>
          <w:p w:rsidR="005B1DB7" w:rsidRPr="009C3DD3" w:rsidRDefault="005B1DB7" w:rsidP="009A0F99">
            <w:pPr>
              <w:autoSpaceDE w:val="0"/>
              <w:autoSpaceDN w:val="0"/>
              <w:adjustRightInd w:val="0"/>
              <w:spacing w:after="120"/>
              <w:jc w:val="center"/>
              <w:rPr>
                <w:rFonts w:ascii="Verdana" w:hAnsi="Verdana" w:cs="Verdana"/>
                <w:b/>
                <w:bCs/>
              </w:rPr>
            </w:pPr>
          </w:p>
        </w:tc>
      </w:tr>
      <w:tr w:rsidR="005B1DB7" w:rsidRPr="009C3DD3">
        <w:tc>
          <w:tcPr>
            <w:tcW w:w="19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Muy Alto (MA)</w:t>
            </w:r>
          </w:p>
        </w:tc>
        <w:tc>
          <w:tcPr>
            <w:tcW w:w="1080" w:type="dxa"/>
          </w:tcPr>
          <w:p w:rsidR="005B1DB7" w:rsidRPr="009C3DD3" w:rsidRDefault="005B1DB7" w:rsidP="009A0F99">
            <w:pPr>
              <w:autoSpaceDE w:val="0"/>
              <w:autoSpaceDN w:val="0"/>
              <w:adjustRightInd w:val="0"/>
              <w:spacing w:after="120"/>
              <w:jc w:val="center"/>
              <w:rPr>
                <w:rFonts w:ascii="Verdana" w:hAnsi="Verdana" w:cs="Verdana"/>
                <w:sz w:val="20"/>
                <w:szCs w:val="20"/>
              </w:rPr>
            </w:pPr>
            <w:r w:rsidRPr="009C3DD3">
              <w:rPr>
                <w:rFonts w:ascii="Verdana" w:hAnsi="Verdana" w:cs="Verdana"/>
                <w:sz w:val="20"/>
                <w:szCs w:val="20"/>
              </w:rPr>
              <w:t>10</w:t>
            </w:r>
          </w:p>
        </w:tc>
        <w:tc>
          <w:tcPr>
            <w:tcW w:w="6634"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Se ha(n) detectado peligro(s) que determina(n) como posible la generación de incidentes o consecuencias muy significativas, o la eficacia del conjunto de medidas preventivas existentes respecto al riesgo es nula o no existe, o ambos.</w:t>
            </w:r>
          </w:p>
        </w:tc>
      </w:tr>
      <w:tr w:rsidR="005B1DB7" w:rsidRPr="009C3DD3">
        <w:tc>
          <w:tcPr>
            <w:tcW w:w="19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Alto (A)</w:t>
            </w:r>
          </w:p>
        </w:tc>
        <w:tc>
          <w:tcPr>
            <w:tcW w:w="1080" w:type="dxa"/>
          </w:tcPr>
          <w:p w:rsidR="005B1DB7" w:rsidRPr="009C3DD3" w:rsidRDefault="005B1DB7" w:rsidP="009A0F99">
            <w:pPr>
              <w:autoSpaceDE w:val="0"/>
              <w:autoSpaceDN w:val="0"/>
              <w:adjustRightInd w:val="0"/>
              <w:spacing w:after="120"/>
              <w:jc w:val="center"/>
              <w:rPr>
                <w:rFonts w:ascii="Verdana" w:hAnsi="Verdana" w:cs="Verdana"/>
                <w:sz w:val="20"/>
                <w:szCs w:val="20"/>
              </w:rPr>
            </w:pPr>
            <w:r w:rsidRPr="009C3DD3">
              <w:rPr>
                <w:rFonts w:ascii="Verdana" w:hAnsi="Verdana" w:cs="Verdana"/>
                <w:sz w:val="20"/>
                <w:szCs w:val="20"/>
              </w:rPr>
              <w:t>6</w:t>
            </w:r>
          </w:p>
        </w:tc>
        <w:tc>
          <w:tcPr>
            <w:tcW w:w="6634"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Se ha(n) detectado algún(os) peligro(s) que pueden dar lugar a consecuencias significativa(s), o la eficacia del conjunto de medidas preventivas existentes es baja, o ambos.</w:t>
            </w:r>
          </w:p>
        </w:tc>
      </w:tr>
      <w:tr w:rsidR="005B1DB7" w:rsidRPr="009C3DD3">
        <w:tc>
          <w:tcPr>
            <w:tcW w:w="19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Medio (M)</w:t>
            </w:r>
          </w:p>
        </w:tc>
        <w:tc>
          <w:tcPr>
            <w:tcW w:w="1080" w:type="dxa"/>
          </w:tcPr>
          <w:p w:rsidR="005B1DB7" w:rsidRPr="009C3DD3" w:rsidRDefault="005B1DB7" w:rsidP="009A0F99">
            <w:pPr>
              <w:autoSpaceDE w:val="0"/>
              <w:autoSpaceDN w:val="0"/>
              <w:adjustRightInd w:val="0"/>
              <w:spacing w:after="120"/>
              <w:jc w:val="center"/>
              <w:rPr>
                <w:rFonts w:ascii="Verdana" w:hAnsi="Verdana" w:cs="Verdana"/>
                <w:sz w:val="20"/>
                <w:szCs w:val="20"/>
              </w:rPr>
            </w:pPr>
            <w:r w:rsidRPr="009C3DD3">
              <w:rPr>
                <w:rFonts w:ascii="Verdana" w:hAnsi="Verdana" w:cs="Verdana"/>
                <w:sz w:val="20"/>
                <w:szCs w:val="20"/>
              </w:rPr>
              <w:t>2</w:t>
            </w:r>
          </w:p>
        </w:tc>
        <w:tc>
          <w:tcPr>
            <w:tcW w:w="6634"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Se han detectado peligros que pueden dar lugar a consecuencias poco significativa(s) o de  menor importancia, o la eficacia del conjunto de medidas preventivas existentes es moderada, o ambos.</w:t>
            </w:r>
          </w:p>
        </w:tc>
      </w:tr>
      <w:tr w:rsidR="005B1DB7" w:rsidRPr="009C3DD3">
        <w:tc>
          <w:tcPr>
            <w:tcW w:w="19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Bajo  (B)</w:t>
            </w:r>
          </w:p>
        </w:tc>
        <w:tc>
          <w:tcPr>
            <w:tcW w:w="1080" w:type="dxa"/>
          </w:tcPr>
          <w:p w:rsidR="005B1DB7" w:rsidRPr="009C3DD3" w:rsidRDefault="005B1DB7" w:rsidP="009A0F99">
            <w:pPr>
              <w:autoSpaceDE w:val="0"/>
              <w:autoSpaceDN w:val="0"/>
              <w:adjustRightInd w:val="0"/>
              <w:spacing w:after="120"/>
              <w:jc w:val="center"/>
              <w:rPr>
                <w:rFonts w:ascii="Verdana" w:hAnsi="Verdana" w:cs="Verdana"/>
                <w:sz w:val="20"/>
                <w:szCs w:val="20"/>
              </w:rPr>
            </w:pPr>
            <w:r w:rsidRPr="009C3DD3">
              <w:rPr>
                <w:rFonts w:ascii="Verdana" w:hAnsi="Verdana" w:cs="Verdana"/>
                <w:sz w:val="20"/>
                <w:szCs w:val="20"/>
              </w:rPr>
              <w:t>No se asigna valor</w:t>
            </w:r>
          </w:p>
        </w:tc>
        <w:tc>
          <w:tcPr>
            <w:tcW w:w="6634"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No se ha detectado consecuencia alguna, o la eficacia del conjunto de medidas preventivas existentes es alta, o ambos. El riesgo está controlado.</w:t>
            </w:r>
          </w:p>
        </w:tc>
      </w:tr>
    </w:tbl>
    <w:p w:rsidR="005B1DB7" w:rsidRPr="009C3DD3" w:rsidRDefault="005B1DB7" w:rsidP="00694575">
      <w:pPr>
        <w:tabs>
          <w:tab w:val="left" w:pos="-720"/>
        </w:tabs>
        <w:suppressAutoHyphens/>
        <w:jc w:val="both"/>
        <w:rPr>
          <w:rFonts w:ascii="Verdana" w:hAnsi="Verdana" w:cs="Verdana"/>
          <w:spacing w:val="-3"/>
        </w:rPr>
      </w:pPr>
    </w:p>
    <w:p w:rsidR="005B1DB7" w:rsidRPr="009C3DD3" w:rsidRDefault="005B1DB7" w:rsidP="00694575">
      <w:pPr>
        <w:tabs>
          <w:tab w:val="left" w:pos="-720"/>
        </w:tabs>
        <w:suppressAutoHyphens/>
        <w:jc w:val="both"/>
        <w:rPr>
          <w:rFonts w:ascii="Verdana" w:hAnsi="Verdana" w:cs="Verdana"/>
          <w:spacing w:val="-3"/>
        </w:rPr>
      </w:pPr>
    </w:p>
    <w:p w:rsidR="005B1DB7" w:rsidRPr="009C3DD3" w:rsidRDefault="005B1DB7" w:rsidP="00694575">
      <w:pPr>
        <w:autoSpaceDE w:val="0"/>
        <w:autoSpaceDN w:val="0"/>
        <w:adjustRightInd w:val="0"/>
        <w:jc w:val="both"/>
        <w:rPr>
          <w:rFonts w:ascii="Verdana" w:hAnsi="Verdana" w:cs="Verdana"/>
          <w:b/>
          <w:bCs/>
        </w:rPr>
      </w:pPr>
      <w:r w:rsidRPr="009C3DD3">
        <w:rPr>
          <w:rFonts w:ascii="Verdana" w:hAnsi="Verdana" w:cs="Verdana"/>
          <w:b/>
          <w:bCs/>
        </w:rPr>
        <w:t xml:space="preserve">Tabla No 3. DETERMINACION DEL NIVEL DE EXPOSICION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3"/>
        <w:gridCol w:w="1070"/>
        <w:gridCol w:w="6541"/>
      </w:tblGrid>
      <w:tr w:rsidR="005B1DB7" w:rsidRPr="009C3DD3">
        <w:tc>
          <w:tcPr>
            <w:tcW w:w="1908" w:type="dxa"/>
          </w:tcPr>
          <w:p w:rsidR="005B1DB7" w:rsidRPr="009C3DD3" w:rsidRDefault="005B1DB7" w:rsidP="009A0F99">
            <w:pPr>
              <w:autoSpaceDE w:val="0"/>
              <w:autoSpaceDN w:val="0"/>
              <w:adjustRightInd w:val="0"/>
              <w:spacing w:after="120"/>
              <w:jc w:val="center"/>
              <w:rPr>
                <w:rFonts w:ascii="Verdana" w:hAnsi="Verdana" w:cs="Verdana"/>
                <w:b/>
                <w:bCs/>
                <w:lang w:val="es-ES"/>
              </w:rPr>
            </w:pPr>
            <w:r w:rsidRPr="009C3DD3">
              <w:rPr>
                <w:rFonts w:ascii="Verdana" w:hAnsi="Verdana" w:cs="Verdana"/>
                <w:b/>
                <w:bCs/>
                <w:lang w:val="es-ES"/>
              </w:rPr>
              <w:t>Nivel de</w:t>
            </w:r>
          </w:p>
          <w:p w:rsidR="005B1DB7" w:rsidRPr="009C3DD3" w:rsidRDefault="005B1DB7" w:rsidP="009A0F99">
            <w:pPr>
              <w:autoSpaceDE w:val="0"/>
              <w:autoSpaceDN w:val="0"/>
              <w:adjustRightInd w:val="0"/>
              <w:spacing w:after="120"/>
              <w:jc w:val="center"/>
              <w:rPr>
                <w:rFonts w:ascii="Verdana" w:hAnsi="Verdana" w:cs="Verdana"/>
              </w:rPr>
            </w:pPr>
            <w:r w:rsidRPr="009C3DD3">
              <w:rPr>
                <w:rFonts w:ascii="Verdana" w:hAnsi="Verdana" w:cs="Verdana"/>
                <w:b/>
                <w:bCs/>
                <w:lang w:val="es-ES"/>
              </w:rPr>
              <w:t>Exposición</w:t>
            </w:r>
          </w:p>
        </w:tc>
        <w:tc>
          <w:tcPr>
            <w:tcW w:w="1080" w:type="dxa"/>
          </w:tcPr>
          <w:p w:rsidR="005B1DB7" w:rsidRPr="009C3DD3" w:rsidRDefault="005B1DB7" w:rsidP="009A0F99">
            <w:pPr>
              <w:autoSpaceDE w:val="0"/>
              <w:autoSpaceDN w:val="0"/>
              <w:adjustRightInd w:val="0"/>
              <w:spacing w:after="120"/>
              <w:jc w:val="center"/>
              <w:rPr>
                <w:rFonts w:ascii="Verdana" w:hAnsi="Verdana" w:cs="Verdana"/>
                <w:b/>
                <w:bCs/>
              </w:rPr>
            </w:pPr>
            <w:r w:rsidRPr="009C3DD3">
              <w:rPr>
                <w:rFonts w:ascii="Verdana" w:hAnsi="Verdana" w:cs="Verdana"/>
                <w:b/>
                <w:bCs/>
              </w:rPr>
              <w:t>NE</w:t>
            </w:r>
          </w:p>
        </w:tc>
        <w:tc>
          <w:tcPr>
            <w:tcW w:w="6634" w:type="dxa"/>
          </w:tcPr>
          <w:p w:rsidR="005B1DB7" w:rsidRPr="009C3DD3" w:rsidRDefault="005B1DB7" w:rsidP="009A0F99">
            <w:pPr>
              <w:autoSpaceDE w:val="0"/>
              <w:autoSpaceDN w:val="0"/>
              <w:adjustRightInd w:val="0"/>
              <w:spacing w:after="120"/>
              <w:jc w:val="center"/>
              <w:rPr>
                <w:rFonts w:ascii="Verdana" w:hAnsi="Verdana" w:cs="Verdana"/>
                <w:b/>
                <w:bCs/>
              </w:rPr>
            </w:pPr>
            <w:r w:rsidRPr="009C3DD3">
              <w:rPr>
                <w:rFonts w:ascii="Verdana" w:hAnsi="Verdana" w:cs="Verdana"/>
                <w:b/>
                <w:bCs/>
              </w:rPr>
              <w:t>SIGNIFICADO</w:t>
            </w:r>
          </w:p>
          <w:p w:rsidR="005B1DB7" w:rsidRPr="009C3DD3" w:rsidRDefault="005B1DB7" w:rsidP="009A0F99">
            <w:pPr>
              <w:autoSpaceDE w:val="0"/>
              <w:autoSpaceDN w:val="0"/>
              <w:adjustRightInd w:val="0"/>
              <w:spacing w:after="120"/>
              <w:jc w:val="center"/>
              <w:rPr>
                <w:rFonts w:ascii="Verdana" w:hAnsi="Verdana" w:cs="Verdana"/>
                <w:b/>
                <w:bCs/>
              </w:rPr>
            </w:pPr>
          </w:p>
        </w:tc>
      </w:tr>
      <w:tr w:rsidR="005B1DB7" w:rsidRPr="009C3DD3">
        <w:tc>
          <w:tcPr>
            <w:tcW w:w="19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Continua (EC)</w:t>
            </w:r>
          </w:p>
        </w:tc>
        <w:tc>
          <w:tcPr>
            <w:tcW w:w="1080" w:type="dxa"/>
          </w:tcPr>
          <w:p w:rsidR="005B1DB7" w:rsidRPr="009C3DD3" w:rsidRDefault="005B1DB7" w:rsidP="009A0F99">
            <w:pPr>
              <w:autoSpaceDE w:val="0"/>
              <w:autoSpaceDN w:val="0"/>
              <w:adjustRightInd w:val="0"/>
              <w:spacing w:after="120"/>
              <w:jc w:val="center"/>
              <w:rPr>
                <w:rFonts w:ascii="Verdana" w:hAnsi="Verdana" w:cs="Verdana"/>
                <w:sz w:val="20"/>
                <w:szCs w:val="20"/>
              </w:rPr>
            </w:pPr>
            <w:r w:rsidRPr="009C3DD3">
              <w:rPr>
                <w:rFonts w:ascii="Verdana" w:hAnsi="Verdana" w:cs="Verdana"/>
                <w:sz w:val="20"/>
                <w:szCs w:val="20"/>
              </w:rPr>
              <w:t>4</w:t>
            </w:r>
          </w:p>
        </w:tc>
        <w:tc>
          <w:tcPr>
            <w:tcW w:w="6634"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La situación de exposición se presenta sin interrupción o varias veces con tiempo prolongado durante la jornada laboral.</w:t>
            </w:r>
          </w:p>
        </w:tc>
      </w:tr>
      <w:tr w:rsidR="005B1DB7" w:rsidRPr="009C3DD3">
        <w:tc>
          <w:tcPr>
            <w:tcW w:w="19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Frecuente (EF)</w:t>
            </w:r>
          </w:p>
        </w:tc>
        <w:tc>
          <w:tcPr>
            <w:tcW w:w="1080" w:type="dxa"/>
          </w:tcPr>
          <w:p w:rsidR="005B1DB7" w:rsidRPr="009C3DD3" w:rsidRDefault="005B1DB7" w:rsidP="009A0F99">
            <w:pPr>
              <w:autoSpaceDE w:val="0"/>
              <w:autoSpaceDN w:val="0"/>
              <w:adjustRightInd w:val="0"/>
              <w:spacing w:after="120"/>
              <w:jc w:val="center"/>
              <w:rPr>
                <w:rFonts w:ascii="Verdana" w:hAnsi="Verdana" w:cs="Verdana"/>
                <w:sz w:val="20"/>
                <w:szCs w:val="20"/>
              </w:rPr>
            </w:pPr>
            <w:r w:rsidRPr="009C3DD3">
              <w:rPr>
                <w:rFonts w:ascii="Verdana" w:hAnsi="Verdana" w:cs="Verdana"/>
                <w:sz w:val="20"/>
                <w:szCs w:val="20"/>
              </w:rPr>
              <w:t>3</w:t>
            </w:r>
          </w:p>
        </w:tc>
        <w:tc>
          <w:tcPr>
            <w:tcW w:w="6634"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La situación de exposición se presenta varias veces durante la jornada laboral por tiempos cortos.</w:t>
            </w:r>
          </w:p>
        </w:tc>
      </w:tr>
      <w:tr w:rsidR="005B1DB7" w:rsidRPr="009C3DD3">
        <w:tc>
          <w:tcPr>
            <w:tcW w:w="19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Ocasional  (EO)</w:t>
            </w:r>
          </w:p>
        </w:tc>
        <w:tc>
          <w:tcPr>
            <w:tcW w:w="1080" w:type="dxa"/>
          </w:tcPr>
          <w:p w:rsidR="005B1DB7" w:rsidRPr="009C3DD3" w:rsidRDefault="005B1DB7" w:rsidP="009A0F99">
            <w:pPr>
              <w:autoSpaceDE w:val="0"/>
              <w:autoSpaceDN w:val="0"/>
              <w:adjustRightInd w:val="0"/>
              <w:spacing w:after="120"/>
              <w:jc w:val="center"/>
              <w:rPr>
                <w:rFonts w:ascii="Verdana" w:hAnsi="Verdana" w:cs="Verdana"/>
                <w:sz w:val="20"/>
                <w:szCs w:val="20"/>
              </w:rPr>
            </w:pPr>
            <w:r w:rsidRPr="009C3DD3">
              <w:rPr>
                <w:rFonts w:ascii="Verdana" w:hAnsi="Verdana" w:cs="Verdana"/>
                <w:sz w:val="20"/>
                <w:szCs w:val="20"/>
              </w:rPr>
              <w:t>2</w:t>
            </w:r>
          </w:p>
        </w:tc>
        <w:tc>
          <w:tcPr>
            <w:tcW w:w="6634"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La situación de exposición se presenta alguna vez durante la jornada laboral y por un periodo de tiempo corto.</w:t>
            </w:r>
          </w:p>
        </w:tc>
      </w:tr>
      <w:tr w:rsidR="005B1DB7" w:rsidRPr="009C3DD3">
        <w:tc>
          <w:tcPr>
            <w:tcW w:w="1908"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 xml:space="preserve">Esporádica (EE) </w:t>
            </w:r>
          </w:p>
        </w:tc>
        <w:tc>
          <w:tcPr>
            <w:tcW w:w="1080" w:type="dxa"/>
          </w:tcPr>
          <w:p w:rsidR="005B1DB7" w:rsidRPr="009C3DD3" w:rsidRDefault="005B1DB7" w:rsidP="009A0F99">
            <w:pPr>
              <w:autoSpaceDE w:val="0"/>
              <w:autoSpaceDN w:val="0"/>
              <w:adjustRightInd w:val="0"/>
              <w:spacing w:after="120"/>
              <w:jc w:val="center"/>
              <w:rPr>
                <w:rFonts w:ascii="Verdana" w:hAnsi="Verdana" w:cs="Verdana"/>
                <w:sz w:val="20"/>
                <w:szCs w:val="20"/>
              </w:rPr>
            </w:pPr>
            <w:r w:rsidRPr="009C3DD3">
              <w:rPr>
                <w:rFonts w:ascii="Verdana" w:hAnsi="Verdana" w:cs="Verdana"/>
                <w:sz w:val="20"/>
                <w:szCs w:val="20"/>
              </w:rPr>
              <w:t>1</w:t>
            </w:r>
          </w:p>
        </w:tc>
        <w:tc>
          <w:tcPr>
            <w:tcW w:w="6634" w:type="dxa"/>
          </w:tcPr>
          <w:p w:rsidR="005B1DB7" w:rsidRPr="009C3DD3" w:rsidRDefault="005B1DB7" w:rsidP="009A0F99">
            <w:pPr>
              <w:autoSpaceDE w:val="0"/>
              <w:autoSpaceDN w:val="0"/>
              <w:adjustRightInd w:val="0"/>
              <w:spacing w:after="120"/>
              <w:jc w:val="both"/>
              <w:rPr>
                <w:rFonts w:ascii="Verdana" w:hAnsi="Verdana" w:cs="Verdana"/>
                <w:sz w:val="20"/>
                <w:szCs w:val="20"/>
              </w:rPr>
            </w:pPr>
            <w:r w:rsidRPr="009C3DD3">
              <w:rPr>
                <w:rFonts w:ascii="Verdana" w:hAnsi="Verdana" w:cs="Verdana"/>
                <w:sz w:val="20"/>
                <w:szCs w:val="20"/>
                <w:lang w:val="es-ES"/>
              </w:rPr>
              <w:t>La situación de exposición se presenta de manera eventual.</w:t>
            </w:r>
          </w:p>
        </w:tc>
      </w:tr>
    </w:tbl>
    <w:p w:rsidR="005B1DB7" w:rsidRPr="009C3DD3" w:rsidRDefault="005B1DB7" w:rsidP="00694575">
      <w:pPr>
        <w:tabs>
          <w:tab w:val="left" w:pos="-720"/>
        </w:tabs>
        <w:suppressAutoHyphens/>
        <w:jc w:val="both"/>
        <w:rPr>
          <w:rFonts w:ascii="Verdana" w:hAnsi="Verdana" w:cs="Verdana"/>
          <w:spacing w:val="-3"/>
        </w:rPr>
      </w:pPr>
    </w:p>
    <w:p w:rsidR="005B1DB7" w:rsidRPr="009C3DD3" w:rsidRDefault="005B1DB7" w:rsidP="00694575">
      <w:pPr>
        <w:jc w:val="both"/>
        <w:rPr>
          <w:rFonts w:ascii="Verdana" w:hAnsi="Verdana" w:cs="Verdana"/>
        </w:rPr>
      </w:pPr>
      <w:r w:rsidRPr="009C3DD3">
        <w:rPr>
          <w:rFonts w:ascii="Verdana" w:hAnsi="Verdana" w:cs="Verdana"/>
        </w:rPr>
        <w:t xml:space="preserve">De acuerdo a lo anterior se clasificaron los niveles de riesgo de la siguiente manera: </w:t>
      </w:r>
    </w:p>
    <w:p w:rsidR="005B1DB7" w:rsidRDefault="005B1DB7" w:rsidP="00694575">
      <w:pPr>
        <w:jc w:val="both"/>
        <w:rPr>
          <w:rFonts w:ascii="Verdana" w:hAnsi="Verdana" w:cs="Verdana"/>
        </w:rPr>
      </w:pPr>
    </w:p>
    <w:p w:rsidR="005B1DB7" w:rsidRPr="009C3DD3" w:rsidRDefault="005B1DB7" w:rsidP="00694575">
      <w:pPr>
        <w:jc w:val="both"/>
        <w:rPr>
          <w:rFonts w:ascii="Verdana" w:hAnsi="Verdana" w:cs="Verdana"/>
        </w:rPr>
      </w:pPr>
    </w:p>
    <w:p w:rsidR="005B1DB7" w:rsidRPr="009C3DD3" w:rsidRDefault="005B1DB7" w:rsidP="00694575">
      <w:pPr>
        <w:autoSpaceDE w:val="0"/>
        <w:autoSpaceDN w:val="0"/>
        <w:adjustRightInd w:val="0"/>
        <w:jc w:val="both"/>
        <w:rPr>
          <w:rFonts w:ascii="Verdana" w:hAnsi="Verdana" w:cs="Verdana"/>
          <w:b/>
          <w:bCs/>
        </w:rPr>
      </w:pPr>
      <w:r w:rsidRPr="009C3DD3">
        <w:rPr>
          <w:rFonts w:ascii="Verdana" w:hAnsi="Verdana" w:cs="Verdana"/>
          <w:b/>
          <w:bCs/>
        </w:rPr>
        <w:t xml:space="preserve">Tabla No 4. NIVEL DE RIESGO   </w:t>
      </w:r>
    </w:p>
    <w:p w:rsidR="005B1DB7" w:rsidRPr="009C3DD3" w:rsidRDefault="005B1DB7" w:rsidP="00694575">
      <w:pPr>
        <w:jc w:val="center"/>
        <w:rPr>
          <w:rFonts w:ascii="Verdana" w:hAnsi="Verdana" w:cs="Verdana"/>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6"/>
        <w:gridCol w:w="5998"/>
      </w:tblGrid>
      <w:tr w:rsidR="005B1DB7" w:rsidRPr="009C3DD3">
        <w:tc>
          <w:tcPr>
            <w:tcW w:w="3528" w:type="dxa"/>
          </w:tcPr>
          <w:p w:rsidR="005B1DB7" w:rsidRPr="009C3DD3" w:rsidRDefault="005B1DB7" w:rsidP="009A0F99">
            <w:pPr>
              <w:pStyle w:val="BodyText2"/>
              <w:spacing w:line="240" w:lineRule="auto"/>
              <w:jc w:val="center"/>
              <w:rPr>
                <w:rFonts w:ascii="Verdana" w:hAnsi="Verdana" w:cs="Verdana"/>
                <w:b/>
                <w:bCs/>
              </w:rPr>
            </w:pPr>
            <w:r w:rsidRPr="009C3DD3">
              <w:rPr>
                <w:rFonts w:ascii="Verdana" w:hAnsi="Verdana" w:cs="Verdana"/>
                <w:b/>
                <w:bCs/>
              </w:rPr>
              <w:t>NIVEL DE RIESGO</w:t>
            </w:r>
          </w:p>
        </w:tc>
        <w:tc>
          <w:tcPr>
            <w:tcW w:w="6018" w:type="dxa"/>
          </w:tcPr>
          <w:p w:rsidR="005B1DB7" w:rsidRPr="009C3DD3" w:rsidRDefault="005B1DB7" w:rsidP="009A0F99">
            <w:pPr>
              <w:pStyle w:val="BodyText2"/>
              <w:spacing w:line="240" w:lineRule="auto"/>
              <w:jc w:val="center"/>
              <w:rPr>
                <w:rFonts w:ascii="Verdana" w:hAnsi="Verdana" w:cs="Verdana"/>
                <w:b/>
                <w:bCs/>
              </w:rPr>
            </w:pPr>
            <w:r w:rsidRPr="009C3DD3">
              <w:rPr>
                <w:rFonts w:ascii="Verdana" w:hAnsi="Verdana" w:cs="Verdana"/>
                <w:b/>
                <w:bCs/>
              </w:rPr>
              <w:t>SIGNIFICADO</w:t>
            </w:r>
          </w:p>
        </w:tc>
      </w:tr>
      <w:tr w:rsidR="005B1DB7" w:rsidRPr="009C3DD3">
        <w:tc>
          <w:tcPr>
            <w:tcW w:w="3528" w:type="dxa"/>
          </w:tcPr>
          <w:p w:rsidR="005B1DB7" w:rsidRPr="009C3DD3" w:rsidRDefault="005B1DB7" w:rsidP="009A0F99">
            <w:pPr>
              <w:pStyle w:val="BodyText2"/>
              <w:spacing w:line="240" w:lineRule="auto"/>
              <w:jc w:val="center"/>
              <w:rPr>
                <w:rFonts w:ascii="Verdana" w:hAnsi="Verdana" w:cs="Verdana"/>
                <w:sz w:val="20"/>
                <w:szCs w:val="20"/>
              </w:rPr>
            </w:pPr>
            <w:r w:rsidRPr="009C3DD3">
              <w:rPr>
                <w:rFonts w:ascii="Verdana" w:hAnsi="Verdana" w:cs="Verdana"/>
                <w:sz w:val="20"/>
                <w:szCs w:val="20"/>
              </w:rPr>
              <w:t>I</w:t>
            </w:r>
          </w:p>
        </w:tc>
        <w:tc>
          <w:tcPr>
            <w:tcW w:w="6018" w:type="dxa"/>
          </w:tcPr>
          <w:p w:rsidR="005B1DB7" w:rsidRPr="009C3DD3" w:rsidRDefault="005B1DB7" w:rsidP="009A0F99">
            <w:pPr>
              <w:pStyle w:val="BodyText2"/>
              <w:spacing w:line="240" w:lineRule="auto"/>
              <w:jc w:val="both"/>
              <w:rPr>
                <w:rFonts w:ascii="Verdana" w:hAnsi="Verdana" w:cs="Verdana"/>
                <w:sz w:val="20"/>
                <w:szCs w:val="20"/>
              </w:rPr>
            </w:pPr>
            <w:r w:rsidRPr="009C3DD3">
              <w:rPr>
                <w:rFonts w:ascii="Verdana" w:hAnsi="Verdana" w:cs="Verdana"/>
                <w:sz w:val="20"/>
                <w:szCs w:val="20"/>
              </w:rPr>
              <w:t>Situación crítica. Suspender actividades hasta que el riesgo esté bajo control. Intervención urgente.</w:t>
            </w:r>
          </w:p>
        </w:tc>
      </w:tr>
      <w:tr w:rsidR="005B1DB7" w:rsidRPr="009C3DD3">
        <w:tc>
          <w:tcPr>
            <w:tcW w:w="3528" w:type="dxa"/>
          </w:tcPr>
          <w:p w:rsidR="005B1DB7" w:rsidRPr="009C3DD3" w:rsidRDefault="005B1DB7" w:rsidP="009A0F99">
            <w:pPr>
              <w:pStyle w:val="BodyText2"/>
              <w:spacing w:line="240" w:lineRule="auto"/>
              <w:jc w:val="center"/>
              <w:rPr>
                <w:rFonts w:ascii="Verdana" w:hAnsi="Verdana" w:cs="Verdana"/>
                <w:sz w:val="20"/>
                <w:szCs w:val="20"/>
              </w:rPr>
            </w:pPr>
            <w:r w:rsidRPr="009C3DD3">
              <w:rPr>
                <w:rFonts w:ascii="Verdana" w:hAnsi="Verdana" w:cs="Verdana"/>
                <w:sz w:val="20"/>
                <w:szCs w:val="20"/>
              </w:rPr>
              <w:t>II</w:t>
            </w:r>
          </w:p>
        </w:tc>
        <w:tc>
          <w:tcPr>
            <w:tcW w:w="6018" w:type="dxa"/>
          </w:tcPr>
          <w:p w:rsidR="005B1DB7" w:rsidRPr="009C3DD3" w:rsidRDefault="005B1DB7" w:rsidP="009A0F99">
            <w:pPr>
              <w:pStyle w:val="BodyText2"/>
              <w:spacing w:line="240" w:lineRule="auto"/>
              <w:jc w:val="both"/>
              <w:rPr>
                <w:rFonts w:ascii="Verdana" w:hAnsi="Verdana" w:cs="Verdana"/>
                <w:sz w:val="20"/>
                <w:szCs w:val="20"/>
              </w:rPr>
            </w:pPr>
            <w:r w:rsidRPr="009C3DD3">
              <w:rPr>
                <w:rFonts w:ascii="Verdana" w:hAnsi="Verdana" w:cs="Verdana"/>
                <w:sz w:val="20"/>
                <w:szCs w:val="20"/>
              </w:rPr>
              <w:t>Corregir y adoptar medidas de control de inmediato. Sin embargo suspenda actividades si el nivel de riesgo está por encima o igual de 360.</w:t>
            </w:r>
          </w:p>
        </w:tc>
      </w:tr>
      <w:tr w:rsidR="005B1DB7" w:rsidRPr="009C3DD3">
        <w:tc>
          <w:tcPr>
            <w:tcW w:w="3528" w:type="dxa"/>
          </w:tcPr>
          <w:p w:rsidR="005B1DB7" w:rsidRPr="009C3DD3" w:rsidRDefault="005B1DB7" w:rsidP="009A0F99">
            <w:pPr>
              <w:pStyle w:val="BodyText2"/>
              <w:spacing w:line="240" w:lineRule="auto"/>
              <w:jc w:val="center"/>
              <w:rPr>
                <w:rFonts w:ascii="Verdana" w:hAnsi="Verdana" w:cs="Verdana"/>
                <w:sz w:val="20"/>
                <w:szCs w:val="20"/>
              </w:rPr>
            </w:pPr>
            <w:r w:rsidRPr="009C3DD3">
              <w:rPr>
                <w:rFonts w:ascii="Verdana" w:hAnsi="Verdana" w:cs="Verdana"/>
                <w:sz w:val="20"/>
                <w:szCs w:val="20"/>
              </w:rPr>
              <w:t>III</w:t>
            </w:r>
          </w:p>
        </w:tc>
        <w:tc>
          <w:tcPr>
            <w:tcW w:w="6018" w:type="dxa"/>
          </w:tcPr>
          <w:p w:rsidR="005B1DB7" w:rsidRPr="009C3DD3" w:rsidRDefault="005B1DB7" w:rsidP="009A0F99">
            <w:pPr>
              <w:pStyle w:val="BodyText2"/>
              <w:spacing w:line="240" w:lineRule="auto"/>
              <w:jc w:val="both"/>
              <w:rPr>
                <w:rFonts w:ascii="Verdana" w:hAnsi="Verdana" w:cs="Verdana"/>
                <w:sz w:val="20"/>
                <w:szCs w:val="20"/>
              </w:rPr>
            </w:pPr>
            <w:r w:rsidRPr="009C3DD3">
              <w:rPr>
                <w:rFonts w:ascii="Verdana" w:hAnsi="Verdana" w:cs="Verdana"/>
                <w:sz w:val="20"/>
                <w:szCs w:val="20"/>
              </w:rPr>
              <w:t>Mejorar si es posible. Sería conveniente justificar la intervención y su rentabilidad</w:t>
            </w:r>
          </w:p>
        </w:tc>
      </w:tr>
      <w:tr w:rsidR="005B1DB7" w:rsidRPr="009C3DD3">
        <w:tc>
          <w:tcPr>
            <w:tcW w:w="3528" w:type="dxa"/>
          </w:tcPr>
          <w:p w:rsidR="005B1DB7" w:rsidRPr="009C3DD3" w:rsidRDefault="005B1DB7" w:rsidP="009A0F99">
            <w:pPr>
              <w:pStyle w:val="BodyText2"/>
              <w:spacing w:line="240" w:lineRule="auto"/>
              <w:jc w:val="center"/>
              <w:rPr>
                <w:rFonts w:ascii="Verdana" w:hAnsi="Verdana" w:cs="Verdana"/>
                <w:sz w:val="20"/>
                <w:szCs w:val="20"/>
              </w:rPr>
            </w:pPr>
            <w:r w:rsidRPr="009C3DD3">
              <w:rPr>
                <w:rFonts w:ascii="Verdana" w:hAnsi="Verdana" w:cs="Verdana"/>
                <w:sz w:val="20"/>
                <w:szCs w:val="20"/>
              </w:rPr>
              <w:t>IV</w:t>
            </w:r>
          </w:p>
        </w:tc>
        <w:tc>
          <w:tcPr>
            <w:tcW w:w="6018" w:type="dxa"/>
          </w:tcPr>
          <w:p w:rsidR="005B1DB7" w:rsidRPr="009C3DD3" w:rsidRDefault="005B1DB7" w:rsidP="009A0F99">
            <w:pPr>
              <w:pStyle w:val="BodyText2"/>
              <w:spacing w:line="240" w:lineRule="auto"/>
              <w:jc w:val="both"/>
              <w:rPr>
                <w:rFonts w:ascii="Verdana" w:hAnsi="Verdana" w:cs="Verdana"/>
                <w:sz w:val="20"/>
                <w:szCs w:val="20"/>
              </w:rPr>
            </w:pPr>
            <w:r w:rsidRPr="009C3DD3">
              <w:rPr>
                <w:rFonts w:ascii="Verdana" w:hAnsi="Verdana" w:cs="Verdana"/>
                <w:sz w:val="20"/>
                <w:szCs w:val="20"/>
              </w:rPr>
              <w:t>Mantener las medidas de control existentes, pero se deberían considerar soluciones o mejoras y se deben hacer comprobaciones periódicas para asegurar que el riesgo aún es aceptable.</w:t>
            </w:r>
          </w:p>
        </w:tc>
      </w:tr>
    </w:tbl>
    <w:p w:rsidR="005B1DB7" w:rsidRPr="009C3DD3" w:rsidRDefault="005B1DB7" w:rsidP="00694575">
      <w:pPr>
        <w:jc w:val="both"/>
        <w:rPr>
          <w:rFonts w:ascii="Verdana" w:hAnsi="Verdana" w:cs="Verdana"/>
        </w:rPr>
      </w:pPr>
    </w:p>
    <w:p w:rsidR="005B1DB7" w:rsidRPr="009C3DD3" w:rsidRDefault="005B1DB7" w:rsidP="00694575">
      <w:pPr>
        <w:tabs>
          <w:tab w:val="left" w:pos="-720"/>
        </w:tabs>
        <w:suppressAutoHyphens/>
        <w:jc w:val="both"/>
        <w:rPr>
          <w:rFonts w:ascii="Verdana" w:hAnsi="Verdana" w:cs="Verdana"/>
          <w:spacing w:val="-3"/>
        </w:rPr>
      </w:pPr>
      <w:r w:rsidRPr="009C3DD3">
        <w:rPr>
          <w:rFonts w:ascii="Verdana" w:hAnsi="Verdana" w:cs="Verdana"/>
          <w:spacing w:val="-3"/>
        </w:rPr>
        <w:t xml:space="preserve">Una vez determinado el nivel de riesgo se especificó cuáles debían ser aceptables y cuáles no, y de acuerdo a esto se establecieron las recomendaciones para su intervención. </w:t>
      </w:r>
    </w:p>
    <w:p w:rsidR="005B1DB7" w:rsidRPr="009C3DD3" w:rsidRDefault="005B1DB7" w:rsidP="00694575">
      <w:pPr>
        <w:tabs>
          <w:tab w:val="left" w:pos="-720"/>
        </w:tabs>
        <w:suppressAutoHyphens/>
        <w:jc w:val="both"/>
        <w:rPr>
          <w:rFonts w:ascii="Verdana" w:hAnsi="Verdana" w:cs="Verdana"/>
          <w:spacing w:val="-3"/>
        </w:rPr>
      </w:pPr>
    </w:p>
    <w:p w:rsidR="005B1DB7" w:rsidRPr="009C3DD3" w:rsidRDefault="005B1DB7" w:rsidP="00694575">
      <w:pPr>
        <w:jc w:val="both"/>
        <w:rPr>
          <w:rFonts w:ascii="Verdana" w:hAnsi="Verdana" w:cs="Verdana"/>
        </w:rPr>
      </w:pPr>
      <w:r w:rsidRPr="009C3DD3">
        <w:rPr>
          <w:rFonts w:ascii="Verdana" w:hAnsi="Verdana" w:cs="Verdana"/>
        </w:rPr>
        <w:t>Para la valoración medico – ocupacional se convocó a toda la población de beneficiarios y se realizó el examen clínico en aquellos trabajadores que asistieron voluntariamente porque percibían que tenían riesgo en su actividad laboral. La concertación de citas permitió que los trabajadores asistieran a la hora programada sin alterar su jornada de trabajo. Se diligenciaron los formatos de historia clínica para reportar el estado de salud de los trabajadores. Se realizó la remisión de los pacientes con diagnósticos prioritarios y que requerían interconsulta con un profesional especializado a través de las Direcciones Locales de Salud.</w:t>
      </w:r>
    </w:p>
    <w:p w:rsidR="005B1DB7" w:rsidRPr="009C3DD3" w:rsidRDefault="005B1DB7" w:rsidP="00694575">
      <w:pPr>
        <w:tabs>
          <w:tab w:val="left" w:pos="0"/>
        </w:tabs>
        <w:jc w:val="both"/>
        <w:rPr>
          <w:rFonts w:ascii="Verdana" w:hAnsi="Verdana" w:cs="Verdana"/>
        </w:rPr>
      </w:pPr>
    </w:p>
    <w:p w:rsidR="005B1DB7" w:rsidRPr="009C3DD3" w:rsidRDefault="005B1DB7" w:rsidP="00694575">
      <w:pPr>
        <w:tabs>
          <w:tab w:val="left" w:pos="0"/>
        </w:tabs>
        <w:jc w:val="both"/>
        <w:rPr>
          <w:rFonts w:ascii="Verdana" w:hAnsi="Verdana" w:cs="Verdana"/>
        </w:rPr>
      </w:pPr>
      <w:r w:rsidRPr="009C3DD3">
        <w:rPr>
          <w:rFonts w:ascii="Verdana" w:hAnsi="Verdana" w:cs="Verdana"/>
        </w:rPr>
        <w:t xml:space="preserve">Para esta población se seleccionó la realización de espirometrías como el examen prioritario de acuerdo a la actividad económica, examen que se realizó a los trabajadores que lo requerían según lo identificado en la valoración medico ocupacional. El equipo del CESUN y las administraciones locales garantizaron las condiciones necesarias para desarrollar estas  jornadas. </w:t>
      </w:r>
    </w:p>
    <w:p w:rsidR="005B1DB7" w:rsidRPr="009C3DD3" w:rsidRDefault="005B1DB7" w:rsidP="00694575">
      <w:pPr>
        <w:tabs>
          <w:tab w:val="left" w:pos="0"/>
        </w:tabs>
        <w:jc w:val="both"/>
        <w:rPr>
          <w:rFonts w:ascii="Verdana" w:hAnsi="Verdana" w:cs="Verdana"/>
        </w:rPr>
      </w:pPr>
    </w:p>
    <w:p w:rsidR="005B1DB7" w:rsidRPr="009C3DD3" w:rsidRDefault="005B1DB7" w:rsidP="00694575">
      <w:pPr>
        <w:tabs>
          <w:tab w:val="left" w:pos="0"/>
        </w:tabs>
        <w:jc w:val="both"/>
        <w:rPr>
          <w:rFonts w:ascii="Verdana" w:hAnsi="Verdana" w:cs="Verdana"/>
        </w:rPr>
      </w:pPr>
      <w:r w:rsidRPr="009C3DD3">
        <w:rPr>
          <w:rFonts w:ascii="Verdana" w:hAnsi="Verdana" w:cs="Verdana"/>
        </w:rPr>
        <w:t>Los reportes de historias clínicas y exámenes complementarios se entregaron a la ESE del municipio para que pudieran ser incluidos en la historia de cada uno de los trabajadores.</w:t>
      </w:r>
    </w:p>
    <w:p w:rsidR="005B1DB7" w:rsidRPr="009C3DD3" w:rsidRDefault="005B1DB7" w:rsidP="00694575">
      <w:pPr>
        <w:tabs>
          <w:tab w:val="left" w:pos="0"/>
        </w:tabs>
        <w:jc w:val="both"/>
        <w:rPr>
          <w:rFonts w:ascii="Verdana" w:hAnsi="Verdana" w:cs="Verdana"/>
        </w:rPr>
      </w:pPr>
      <w:r w:rsidRPr="009C3DD3">
        <w:rPr>
          <w:rFonts w:ascii="Verdana" w:hAnsi="Verdana" w:cs="Verdana"/>
        </w:rPr>
        <w:t xml:space="preserve"> </w:t>
      </w:r>
    </w:p>
    <w:p w:rsidR="005B1DB7" w:rsidRPr="009C3DD3" w:rsidRDefault="005B1DB7" w:rsidP="00694575">
      <w:pPr>
        <w:tabs>
          <w:tab w:val="left" w:pos="935"/>
        </w:tabs>
        <w:jc w:val="both"/>
        <w:rPr>
          <w:rFonts w:ascii="Verdana" w:hAnsi="Verdana" w:cs="Verdana"/>
        </w:rPr>
      </w:pPr>
      <w:r w:rsidRPr="009C3DD3">
        <w:rPr>
          <w:rFonts w:ascii="Verdana" w:hAnsi="Verdana" w:cs="Verdana"/>
        </w:rPr>
        <w:t xml:space="preserve">Para el desarrollo de las capacitaciones los especialistas en salud ocupacional  estructuraron un documento técnico que se constituyó en una herramienta fundamental para el manejo del contenido teórico de los talleres de capacitación que ofrecieron los Tecnólogos en Promoción de la Salud. </w:t>
      </w:r>
    </w:p>
    <w:p w:rsidR="005B1DB7" w:rsidRPr="009C3DD3" w:rsidRDefault="005B1DB7" w:rsidP="00694575">
      <w:pPr>
        <w:tabs>
          <w:tab w:val="left" w:pos="935"/>
        </w:tabs>
        <w:jc w:val="both"/>
        <w:rPr>
          <w:rFonts w:ascii="Verdana" w:hAnsi="Verdana" w:cs="Verdana"/>
        </w:rPr>
      </w:pPr>
    </w:p>
    <w:p w:rsidR="005B1DB7" w:rsidRPr="009C3DD3" w:rsidRDefault="005B1DB7" w:rsidP="00694575">
      <w:pPr>
        <w:tabs>
          <w:tab w:val="left" w:pos="935"/>
        </w:tabs>
        <w:jc w:val="both"/>
        <w:rPr>
          <w:rFonts w:ascii="Verdana" w:hAnsi="Verdana" w:cs="Verdana"/>
        </w:rPr>
      </w:pPr>
      <w:r w:rsidRPr="009C3DD3">
        <w:rPr>
          <w:rFonts w:ascii="Verdana" w:hAnsi="Verdana" w:cs="Verdana"/>
        </w:rPr>
        <w:t xml:space="preserve">Los temas de las capacitaciones fueron </w:t>
      </w:r>
    </w:p>
    <w:p w:rsidR="005B1DB7" w:rsidRPr="009C3DD3" w:rsidRDefault="005B1DB7" w:rsidP="00694575">
      <w:pPr>
        <w:numPr>
          <w:ilvl w:val="0"/>
          <w:numId w:val="23"/>
        </w:numPr>
        <w:tabs>
          <w:tab w:val="clear" w:pos="720"/>
          <w:tab w:val="num" w:pos="0"/>
        </w:tabs>
        <w:ind w:left="0" w:firstLine="0"/>
        <w:rPr>
          <w:rFonts w:ascii="Verdana" w:hAnsi="Verdana" w:cs="Verdana"/>
        </w:rPr>
      </w:pPr>
      <w:r w:rsidRPr="009C3DD3">
        <w:rPr>
          <w:rFonts w:ascii="Verdana" w:hAnsi="Verdana" w:cs="Verdana"/>
        </w:rPr>
        <w:t>Factores de riesgo ocupacional</w:t>
      </w:r>
    </w:p>
    <w:p w:rsidR="005B1DB7" w:rsidRPr="009C3DD3" w:rsidRDefault="005B1DB7" w:rsidP="00694575">
      <w:pPr>
        <w:numPr>
          <w:ilvl w:val="0"/>
          <w:numId w:val="23"/>
        </w:numPr>
        <w:tabs>
          <w:tab w:val="clear" w:pos="720"/>
          <w:tab w:val="num" w:pos="0"/>
        </w:tabs>
        <w:ind w:left="0" w:firstLine="0"/>
        <w:rPr>
          <w:rFonts w:ascii="Verdana" w:hAnsi="Verdana" w:cs="Verdana"/>
        </w:rPr>
      </w:pPr>
      <w:r w:rsidRPr="009C3DD3">
        <w:rPr>
          <w:rFonts w:ascii="Verdana" w:hAnsi="Verdana" w:cs="Verdana"/>
        </w:rPr>
        <w:t>Ergonomía</w:t>
      </w:r>
    </w:p>
    <w:p w:rsidR="005B1DB7" w:rsidRPr="009C3DD3" w:rsidRDefault="005B1DB7" w:rsidP="00694575">
      <w:pPr>
        <w:numPr>
          <w:ilvl w:val="0"/>
          <w:numId w:val="23"/>
        </w:numPr>
        <w:tabs>
          <w:tab w:val="clear" w:pos="720"/>
          <w:tab w:val="num" w:pos="0"/>
        </w:tabs>
        <w:ind w:left="0" w:firstLine="0"/>
        <w:rPr>
          <w:rFonts w:ascii="Verdana" w:hAnsi="Verdana" w:cs="Verdana"/>
        </w:rPr>
      </w:pPr>
      <w:r w:rsidRPr="009C3DD3">
        <w:rPr>
          <w:rFonts w:ascii="Verdana" w:hAnsi="Verdana" w:cs="Verdana"/>
        </w:rPr>
        <w:t>Estilos de vida saludable</w:t>
      </w:r>
    </w:p>
    <w:p w:rsidR="005B1DB7" w:rsidRPr="009C3DD3" w:rsidRDefault="005B1DB7" w:rsidP="00694575">
      <w:pPr>
        <w:tabs>
          <w:tab w:val="left" w:pos="935"/>
        </w:tabs>
        <w:jc w:val="both"/>
        <w:rPr>
          <w:rFonts w:ascii="Verdana" w:hAnsi="Verdana" w:cs="Verdana"/>
        </w:rPr>
      </w:pPr>
    </w:p>
    <w:p w:rsidR="005B1DB7" w:rsidRPr="009C3DD3" w:rsidRDefault="005B1DB7" w:rsidP="00694575">
      <w:pPr>
        <w:tabs>
          <w:tab w:val="left" w:pos="935"/>
        </w:tabs>
        <w:jc w:val="both"/>
        <w:rPr>
          <w:rFonts w:ascii="Verdana" w:hAnsi="Verdana" w:cs="Verdana"/>
        </w:rPr>
      </w:pPr>
      <w:r w:rsidRPr="009C3DD3">
        <w:rPr>
          <w:rFonts w:ascii="Verdana" w:hAnsi="Verdana" w:cs="Verdana"/>
        </w:rPr>
        <w:t xml:space="preserve">Los talleres se desarrollaron con un enfoque constructivista, estos fueron ejecutados a través de la metodología </w:t>
      </w:r>
      <w:r w:rsidRPr="009C3DD3">
        <w:rPr>
          <w:rFonts w:ascii="Verdana" w:hAnsi="Verdana" w:cs="Verdana"/>
          <w:i/>
          <w:iCs/>
        </w:rPr>
        <w:t>aprender haciendo</w:t>
      </w:r>
      <w:r w:rsidRPr="009C3DD3">
        <w:rPr>
          <w:rFonts w:ascii="Verdana" w:hAnsi="Verdana" w:cs="Verdana"/>
        </w:rPr>
        <w:t xml:space="preserve">, la cual pretende que sean los mismos participantes quienes tomen sus decisiones para llegar a una acción transformadora, a partir de la identificación de sus necesidades y realidades. </w:t>
      </w:r>
    </w:p>
    <w:p w:rsidR="005B1DB7" w:rsidRPr="009C3DD3" w:rsidRDefault="005B1DB7" w:rsidP="00694575">
      <w:pPr>
        <w:tabs>
          <w:tab w:val="left" w:pos="935"/>
        </w:tabs>
        <w:jc w:val="both"/>
        <w:rPr>
          <w:rFonts w:ascii="Verdana" w:hAnsi="Verdana" w:cs="Verdana"/>
        </w:rPr>
      </w:pPr>
    </w:p>
    <w:p w:rsidR="005B1DB7" w:rsidRPr="009C3DD3" w:rsidRDefault="005B1DB7" w:rsidP="00694575">
      <w:pPr>
        <w:tabs>
          <w:tab w:val="left" w:pos="935"/>
        </w:tabs>
        <w:jc w:val="both"/>
        <w:rPr>
          <w:rFonts w:ascii="Verdana" w:hAnsi="Verdana" w:cs="Verdana"/>
        </w:rPr>
      </w:pPr>
      <w:r w:rsidRPr="009C3DD3">
        <w:rPr>
          <w:rFonts w:ascii="Verdana" w:hAnsi="Verdana" w:cs="Verdana"/>
        </w:rPr>
        <w:t xml:space="preserve">El proceso educativo parte de los conceptos, actitudes y comportamientos que traen los participantes para la construcción conjunta de aprendizajes que generen acciones de mejoramiento. </w:t>
      </w:r>
    </w:p>
    <w:p w:rsidR="005B1DB7" w:rsidRPr="009C3DD3" w:rsidRDefault="005B1DB7" w:rsidP="00694575">
      <w:pPr>
        <w:tabs>
          <w:tab w:val="left" w:pos="935"/>
        </w:tabs>
        <w:jc w:val="both"/>
        <w:rPr>
          <w:rFonts w:ascii="Verdana" w:hAnsi="Verdana" w:cs="Verdana"/>
        </w:rPr>
      </w:pPr>
    </w:p>
    <w:p w:rsidR="005B1DB7" w:rsidRPr="009C3DD3" w:rsidRDefault="005B1DB7" w:rsidP="00694575">
      <w:pPr>
        <w:tabs>
          <w:tab w:val="left" w:pos="935"/>
        </w:tabs>
        <w:jc w:val="both"/>
        <w:rPr>
          <w:rFonts w:ascii="Verdana" w:hAnsi="Verdana" w:cs="Verdana"/>
        </w:rPr>
      </w:pPr>
      <w:r w:rsidRPr="009C3DD3">
        <w:rPr>
          <w:rFonts w:ascii="Verdana" w:hAnsi="Verdana" w:cs="Verdana"/>
        </w:rPr>
        <w:t xml:space="preserve">La metodología comprendió cinco etapas fundamentales que se van desarrollando a lo largo del taller como el reflexionemos y compartamos donde a través de algunas preguntas y testimonios se invitó a los participantes a recordar y compartir sus experiencias, creencias, sentimientos y conocimientos sobre el tema utilizando la expresión oral o técnicas educativas como socio dramas, canciones, cuentos etc. </w:t>
      </w:r>
    </w:p>
    <w:p w:rsidR="005B1DB7" w:rsidRPr="009C3DD3" w:rsidRDefault="005B1DB7" w:rsidP="00694575">
      <w:pPr>
        <w:tabs>
          <w:tab w:val="left" w:pos="935"/>
        </w:tabs>
        <w:jc w:val="both"/>
        <w:rPr>
          <w:rFonts w:ascii="Verdana" w:hAnsi="Verdana" w:cs="Verdana"/>
        </w:rPr>
      </w:pPr>
    </w:p>
    <w:p w:rsidR="005B1DB7" w:rsidRPr="009C3DD3" w:rsidRDefault="005B1DB7" w:rsidP="00694575">
      <w:pPr>
        <w:tabs>
          <w:tab w:val="left" w:pos="935"/>
        </w:tabs>
        <w:jc w:val="both"/>
        <w:rPr>
          <w:rFonts w:ascii="Verdana" w:hAnsi="Verdana" w:cs="Verdana"/>
        </w:rPr>
      </w:pPr>
      <w:r w:rsidRPr="009C3DD3">
        <w:rPr>
          <w:rFonts w:ascii="Verdana" w:hAnsi="Verdana" w:cs="Verdana"/>
        </w:rPr>
        <w:t xml:space="preserve">En el consultemos se exponen puntos de vista de expertos en el tema, evitando que se convierta en una clase magistral, se llevo a cabo a manera de conversatorios, se expusieron puntos importantes del tema para que se analicen y frente a ello llegar a conceptos teniendo en cuenta los aportes de los participantes y las respectivas aclaraciones y profundizaciones por parte de los facilitadores y especialistas. </w:t>
      </w:r>
    </w:p>
    <w:p w:rsidR="005B1DB7" w:rsidRPr="009C3DD3" w:rsidRDefault="005B1DB7" w:rsidP="00694575">
      <w:pPr>
        <w:tabs>
          <w:tab w:val="left" w:pos="935"/>
        </w:tabs>
        <w:jc w:val="both"/>
        <w:rPr>
          <w:rFonts w:ascii="Verdana" w:hAnsi="Verdana" w:cs="Verdana"/>
        </w:rPr>
      </w:pPr>
    </w:p>
    <w:p w:rsidR="005B1DB7" w:rsidRPr="009C3DD3" w:rsidRDefault="005B1DB7" w:rsidP="00694575">
      <w:pPr>
        <w:tabs>
          <w:tab w:val="left" w:pos="935"/>
        </w:tabs>
        <w:jc w:val="both"/>
        <w:rPr>
          <w:rFonts w:ascii="Verdana" w:hAnsi="Verdana" w:cs="Verdana"/>
        </w:rPr>
      </w:pPr>
      <w:r w:rsidRPr="009C3DD3">
        <w:rPr>
          <w:rFonts w:ascii="Verdana" w:hAnsi="Verdana" w:cs="Verdana"/>
        </w:rPr>
        <w:t>El comprometámonos llevó a la práctica lo aprendido a través de compromisos - acciones, ya sea a nivel personal, familiar o comunitario y en el evaluemos de acuerdo a los compromisos adquiridos se valoró el desarrollo del taller, el sentir de los participantes y los temas de mayor aprendizaje.</w:t>
      </w:r>
    </w:p>
    <w:p w:rsidR="005B1DB7" w:rsidRPr="009C3DD3" w:rsidRDefault="005B1DB7" w:rsidP="00694575">
      <w:pPr>
        <w:tabs>
          <w:tab w:val="left" w:pos="935"/>
        </w:tabs>
        <w:jc w:val="both"/>
        <w:rPr>
          <w:rFonts w:ascii="Verdana" w:hAnsi="Verdana" w:cs="Verdana"/>
        </w:rPr>
      </w:pPr>
      <w:r w:rsidRPr="009C3DD3">
        <w:rPr>
          <w:rFonts w:ascii="Verdana" w:hAnsi="Verdana" w:cs="Verdana"/>
        </w:rPr>
        <w:t xml:space="preserve">     </w:t>
      </w:r>
    </w:p>
    <w:p w:rsidR="005B1DB7" w:rsidRPr="009C3DD3" w:rsidRDefault="005B1DB7" w:rsidP="00694575">
      <w:pPr>
        <w:tabs>
          <w:tab w:val="left" w:pos="935"/>
        </w:tabs>
        <w:jc w:val="both"/>
        <w:rPr>
          <w:rFonts w:ascii="Verdana" w:hAnsi="Verdana" w:cs="Verdana"/>
        </w:rPr>
      </w:pPr>
      <w:r w:rsidRPr="009C3DD3">
        <w:rPr>
          <w:rFonts w:ascii="Verdana" w:hAnsi="Verdana" w:cs="Verdana"/>
        </w:rPr>
        <w:t xml:space="preserve">Se construyeron instrumentos para la evaluación general del taller y un formato de sistematización de la información que brindó elementos para la toma decisiones. </w:t>
      </w:r>
    </w:p>
    <w:p w:rsidR="005B1DB7" w:rsidRPr="009C3DD3" w:rsidRDefault="005B1DB7" w:rsidP="00694575">
      <w:pPr>
        <w:tabs>
          <w:tab w:val="left" w:pos="935"/>
        </w:tabs>
        <w:jc w:val="both"/>
        <w:rPr>
          <w:rFonts w:ascii="Verdana" w:hAnsi="Verdana" w:cs="Verdana"/>
        </w:rPr>
      </w:pPr>
    </w:p>
    <w:p w:rsidR="005B1DB7" w:rsidRPr="009C3DD3" w:rsidRDefault="005B1DB7" w:rsidP="00694575">
      <w:pPr>
        <w:tabs>
          <w:tab w:val="left" w:pos="935"/>
        </w:tabs>
        <w:jc w:val="both"/>
        <w:rPr>
          <w:rFonts w:ascii="Verdana" w:hAnsi="Verdana" w:cs="Verdana"/>
        </w:rPr>
      </w:pPr>
      <w:r w:rsidRPr="009C3DD3">
        <w:rPr>
          <w:rFonts w:ascii="Verdana" w:hAnsi="Verdana" w:cs="Verdana"/>
        </w:rPr>
        <w:t>Los horarios para la realización de los talleres se establecieron de manera conjunta con los trabajadores, las citaciones para cada actividad se hacían a través de visitas domiciliarias, emisora comunitaria, promotores de salud, perifoneo, carteleras informativas, misa, líderes comunitarios y de asociaciones.</w:t>
      </w:r>
    </w:p>
    <w:p w:rsidR="005B1DB7" w:rsidRPr="00E631F5" w:rsidRDefault="005B1DB7" w:rsidP="00694575">
      <w:pPr>
        <w:tabs>
          <w:tab w:val="left" w:pos="935"/>
        </w:tabs>
        <w:jc w:val="both"/>
        <w:rPr>
          <w:rFonts w:ascii="Verdana" w:hAnsi="Verdana" w:cs="Verdana"/>
        </w:rPr>
      </w:pPr>
    </w:p>
    <w:p w:rsidR="005B1DB7" w:rsidRPr="00E631F5" w:rsidRDefault="005B1DB7" w:rsidP="00694575">
      <w:pPr>
        <w:tabs>
          <w:tab w:val="left" w:pos="935"/>
        </w:tabs>
        <w:jc w:val="both"/>
        <w:rPr>
          <w:rFonts w:ascii="Verdana" w:hAnsi="Verdana" w:cs="Verdana"/>
        </w:rPr>
      </w:pPr>
      <w:r w:rsidRPr="00E631F5">
        <w:rPr>
          <w:rFonts w:ascii="Verdana" w:hAnsi="Verdana" w:cs="Verdana"/>
        </w:rPr>
        <w:t>Los encuentros de capacitación se realizaron en las instalaciones del Cabildo Indígena y del Centro de Salud del Municipio. Con grupos de 20 trabajadores en promedio y una duración de más o menos 3 horas para cada  taller.</w:t>
      </w:r>
    </w:p>
    <w:p w:rsidR="005B1DB7" w:rsidRPr="001116AE" w:rsidRDefault="005B1DB7" w:rsidP="00694575">
      <w:pPr>
        <w:tabs>
          <w:tab w:val="left" w:pos="935"/>
        </w:tabs>
        <w:jc w:val="center"/>
        <w:rPr>
          <w:rFonts w:ascii="Verdana" w:hAnsi="Verdana" w:cs="Verdana"/>
          <w:color w:val="FF0000"/>
        </w:rPr>
      </w:pPr>
    </w:p>
    <w:p w:rsidR="005B1DB7" w:rsidRPr="00CB707E" w:rsidRDefault="005B1DB7" w:rsidP="00694575">
      <w:pPr>
        <w:tabs>
          <w:tab w:val="left" w:pos="935"/>
        </w:tabs>
        <w:jc w:val="both"/>
        <w:rPr>
          <w:rFonts w:ascii="Verdana" w:hAnsi="Verdana" w:cs="Verdana"/>
        </w:rPr>
      </w:pPr>
      <w:r w:rsidRPr="00CB707E">
        <w:rPr>
          <w:rFonts w:ascii="Verdana" w:hAnsi="Verdana" w:cs="Verdana"/>
        </w:rPr>
        <w:t>Se realizaron reuniones de asistencia técnica dirigidas a funcionarios de la dirección local de salud, los temas tratados en estas reuniones fueron:</w:t>
      </w:r>
    </w:p>
    <w:p w:rsidR="005B1DB7" w:rsidRPr="00CB707E" w:rsidRDefault="005B1DB7" w:rsidP="00694575">
      <w:pPr>
        <w:tabs>
          <w:tab w:val="left" w:pos="935"/>
        </w:tabs>
        <w:jc w:val="both"/>
        <w:rPr>
          <w:rFonts w:ascii="Verdana" w:hAnsi="Verdana" w:cs="Verdana"/>
        </w:rPr>
      </w:pPr>
    </w:p>
    <w:p w:rsidR="005B1DB7" w:rsidRPr="00CB707E" w:rsidRDefault="005B1DB7" w:rsidP="00694575">
      <w:pPr>
        <w:numPr>
          <w:ilvl w:val="0"/>
          <w:numId w:val="22"/>
        </w:numPr>
        <w:tabs>
          <w:tab w:val="left" w:pos="720"/>
        </w:tabs>
        <w:jc w:val="both"/>
        <w:rPr>
          <w:rFonts w:ascii="Verdana" w:hAnsi="Verdana" w:cs="Verdana"/>
        </w:rPr>
      </w:pPr>
      <w:r w:rsidRPr="00CB707E">
        <w:rPr>
          <w:rFonts w:ascii="Verdana" w:hAnsi="Verdana" w:cs="Verdana"/>
        </w:rPr>
        <w:t>Generalidades en salud ocupacional</w:t>
      </w:r>
    </w:p>
    <w:p w:rsidR="005B1DB7" w:rsidRPr="00CB707E" w:rsidRDefault="005B1DB7" w:rsidP="00694575">
      <w:pPr>
        <w:numPr>
          <w:ilvl w:val="0"/>
          <w:numId w:val="22"/>
        </w:numPr>
        <w:tabs>
          <w:tab w:val="left" w:pos="720"/>
        </w:tabs>
        <w:jc w:val="both"/>
        <w:rPr>
          <w:rFonts w:ascii="Verdana" w:hAnsi="Verdana" w:cs="Verdana"/>
        </w:rPr>
      </w:pPr>
      <w:r w:rsidRPr="00CB707E">
        <w:rPr>
          <w:rFonts w:ascii="Verdana" w:hAnsi="Verdana" w:cs="Verdana"/>
        </w:rPr>
        <w:t>Factores de riesgo ocupacional</w:t>
      </w:r>
    </w:p>
    <w:p w:rsidR="005B1DB7" w:rsidRPr="00CB707E" w:rsidRDefault="005B1DB7" w:rsidP="00694575">
      <w:pPr>
        <w:numPr>
          <w:ilvl w:val="0"/>
          <w:numId w:val="22"/>
        </w:numPr>
        <w:jc w:val="both"/>
        <w:rPr>
          <w:rFonts w:ascii="Verdana" w:hAnsi="Verdana" w:cs="Verdana"/>
        </w:rPr>
      </w:pPr>
      <w:r w:rsidRPr="00CB707E">
        <w:rPr>
          <w:rFonts w:ascii="Verdana" w:hAnsi="Verdana" w:cs="Verdana"/>
        </w:rPr>
        <w:t>Accidentes de trabajo en el sector informal reporte y seguimiento.</w:t>
      </w:r>
    </w:p>
    <w:p w:rsidR="005B1DB7" w:rsidRPr="00CB707E" w:rsidRDefault="005B1DB7" w:rsidP="00694575">
      <w:pPr>
        <w:tabs>
          <w:tab w:val="left" w:pos="935"/>
        </w:tabs>
        <w:jc w:val="both"/>
        <w:rPr>
          <w:rFonts w:ascii="Verdana" w:hAnsi="Verdana" w:cs="Verdana"/>
        </w:rPr>
      </w:pPr>
    </w:p>
    <w:p w:rsidR="005B1DB7" w:rsidRPr="00CB707E" w:rsidRDefault="005B1DB7" w:rsidP="00694575">
      <w:pPr>
        <w:tabs>
          <w:tab w:val="left" w:pos="935"/>
        </w:tabs>
        <w:jc w:val="both"/>
        <w:rPr>
          <w:rFonts w:ascii="Verdana" w:hAnsi="Verdana" w:cs="Verdana"/>
        </w:rPr>
      </w:pPr>
      <w:r w:rsidRPr="00CB707E">
        <w:rPr>
          <w:rFonts w:ascii="Verdana" w:hAnsi="Verdana" w:cs="Verdana"/>
        </w:rPr>
        <w:t xml:space="preserve">La información obtenida durante todo el proceso se sistematizó teniendo en cuenta los objetivos del proyecto, mediante paquetes estadísticos diseñados para cada uno de ellos.    </w:t>
      </w:r>
    </w:p>
    <w:p w:rsidR="005B1DB7" w:rsidRPr="001116AE" w:rsidRDefault="005B1DB7" w:rsidP="00694575">
      <w:pPr>
        <w:tabs>
          <w:tab w:val="left" w:pos="935"/>
        </w:tabs>
        <w:jc w:val="both"/>
        <w:rPr>
          <w:rFonts w:ascii="Verdana" w:hAnsi="Verdana" w:cs="Verdana"/>
          <w:color w:val="FF0000"/>
        </w:rPr>
      </w:pPr>
    </w:p>
    <w:p w:rsidR="005B1DB7" w:rsidRPr="001116AE" w:rsidRDefault="005B1DB7" w:rsidP="00694575">
      <w:pPr>
        <w:tabs>
          <w:tab w:val="left" w:pos="935"/>
        </w:tabs>
        <w:jc w:val="both"/>
        <w:rPr>
          <w:rFonts w:ascii="Verdana" w:hAnsi="Verdana" w:cs="Verdana"/>
          <w:color w:val="FF0000"/>
        </w:rPr>
      </w:pPr>
    </w:p>
    <w:p w:rsidR="005B1DB7" w:rsidRPr="00B077E5" w:rsidRDefault="005B1DB7" w:rsidP="002C15D0">
      <w:pPr>
        <w:tabs>
          <w:tab w:val="left" w:pos="935"/>
        </w:tabs>
        <w:jc w:val="both"/>
        <w:rPr>
          <w:rFonts w:ascii="Verdana" w:hAnsi="Verdana" w:cs="Verdana"/>
          <w:b/>
          <w:bCs/>
        </w:rPr>
      </w:pPr>
      <w:r w:rsidRPr="00B077E5">
        <w:rPr>
          <w:rFonts w:ascii="Verdana" w:hAnsi="Verdana" w:cs="Verdana"/>
          <w:b/>
          <w:bCs/>
        </w:rPr>
        <w:t xml:space="preserve">RESULTADOS </w:t>
      </w:r>
    </w:p>
    <w:p w:rsidR="005B1DB7" w:rsidRPr="00B077E5" w:rsidRDefault="005B1DB7" w:rsidP="002C15D0">
      <w:pPr>
        <w:tabs>
          <w:tab w:val="left" w:pos="935"/>
        </w:tabs>
        <w:jc w:val="both"/>
        <w:rPr>
          <w:rFonts w:ascii="Verdana" w:hAnsi="Verdana" w:cs="Verdana"/>
        </w:rPr>
      </w:pPr>
    </w:p>
    <w:p w:rsidR="005B1DB7" w:rsidRPr="00AA250C" w:rsidRDefault="005B1DB7" w:rsidP="002C15D0">
      <w:pPr>
        <w:tabs>
          <w:tab w:val="left" w:pos="935"/>
        </w:tabs>
        <w:jc w:val="both"/>
        <w:rPr>
          <w:rFonts w:ascii="Verdana" w:hAnsi="Verdana" w:cs="Verdana"/>
        </w:rPr>
      </w:pPr>
      <w:r w:rsidRPr="00B077E5">
        <w:rPr>
          <w:rFonts w:ascii="Verdana" w:hAnsi="Verdana" w:cs="Verdana"/>
        </w:rPr>
        <w:t>La población beneficiaria del Municipio de Mallama tuvo un promedio de edad de 35.85 con un rango mínimo de 16 años y máximo de 73. El 73.1 % manifiestan ser cabeza de familia</w:t>
      </w:r>
      <w:r>
        <w:rPr>
          <w:rFonts w:ascii="Verdana" w:hAnsi="Verdana" w:cs="Verdana"/>
        </w:rPr>
        <w:t>.</w:t>
      </w:r>
      <w:r w:rsidRPr="00C50856">
        <w:rPr>
          <w:rFonts w:ascii="Verdana" w:hAnsi="Verdana" w:cs="Verdana"/>
          <w:color w:val="FF0000"/>
        </w:rPr>
        <w:t xml:space="preserve"> </w:t>
      </w:r>
      <w:r w:rsidRPr="00C60D2D">
        <w:rPr>
          <w:rFonts w:ascii="Verdana" w:hAnsi="Verdana" w:cs="Verdana"/>
        </w:rPr>
        <w:t>Ninguno de los trabajadores tiene afiliación al régimen pensional y a riesgos profesionales</w:t>
      </w:r>
      <w:r w:rsidRPr="00B077E5">
        <w:rPr>
          <w:rFonts w:ascii="Verdana" w:hAnsi="Verdana" w:cs="Verdana"/>
        </w:rPr>
        <w:t xml:space="preserve">. El  85.2% de los beneficiarios viven en área rural. </w:t>
      </w:r>
      <w:r w:rsidRPr="00AA250C">
        <w:rPr>
          <w:rFonts w:ascii="Verdana" w:hAnsi="Verdana" w:cs="Verdana"/>
        </w:rPr>
        <w:t>La población beneficiaria en un 91% pertenece a la etnia Indígena.</w:t>
      </w:r>
    </w:p>
    <w:p w:rsidR="005B1DB7" w:rsidRPr="00C50856" w:rsidRDefault="005B1DB7" w:rsidP="002C15D0">
      <w:pPr>
        <w:tabs>
          <w:tab w:val="left" w:pos="935"/>
        </w:tabs>
        <w:jc w:val="both"/>
        <w:rPr>
          <w:rFonts w:ascii="Verdana" w:hAnsi="Verdana" w:cs="Verdana"/>
          <w:color w:val="FF0000"/>
        </w:rPr>
      </w:pPr>
    </w:p>
    <w:p w:rsidR="005B1DB7" w:rsidRPr="00B077E5" w:rsidRDefault="005B1DB7" w:rsidP="002C15D0">
      <w:pPr>
        <w:tabs>
          <w:tab w:val="left" w:pos="935"/>
        </w:tabs>
        <w:jc w:val="both"/>
        <w:rPr>
          <w:rFonts w:ascii="Verdana" w:hAnsi="Verdana" w:cs="Verdana"/>
        </w:rPr>
      </w:pPr>
      <w:r w:rsidRPr="00B077E5">
        <w:rPr>
          <w:rFonts w:ascii="Verdana" w:hAnsi="Verdana" w:cs="Verdana"/>
        </w:rPr>
        <w:t>Las demás características sociodemográficas y económic</w:t>
      </w:r>
      <w:r>
        <w:rPr>
          <w:rFonts w:ascii="Verdana" w:hAnsi="Verdana" w:cs="Verdana"/>
        </w:rPr>
        <w:t>as se muestran en la tabla  No 5.</w:t>
      </w:r>
    </w:p>
    <w:p w:rsidR="005B1DB7" w:rsidRPr="00C50856" w:rsidRDefault="005B1DB7" w:rsidP="002C15D0">
      <w:pPr>
        <w:tabs>
          <w:tab w:val="left" w:pos="935"/>
        </w:tabs>
        <w:jc w:val="both"/>
        <w:rPr>
          <w:rFonts w:ascii="Verdana" w:hAnsi="Verdana" w:cs="Verdana"/>
          <w:color w:val="FF0000"/>
        </w:rPr>
      </w:pPr>
    </w:p>
    <w:tbl>
      <w:tblPr>
        <w:tblW w:w="9435" w:type="dxa"/>
        <w:tblInd w:w="2" w:type="dxa"/>
        <w:tblCellMar>
          <w:left w:w="70" w:type="dxa"/>
          <w:right w:w="70" w:type="dxa"/>
        </w:tblCellMar>
        <w:tblLook w:val="00A0"/>
      </w:tblPr>
      <w:tblGrid>
        <w:gridCol w:w="2478"/>
        <w:gridCol w:w="2859"/>
        <w:gridCol w:w="1941"/>
        <w:gridCol w:w="2157"/>
      </w:tblGrid>
      <w:tr w:rsidR="005B1DB7" w:rsidRPr="00C50856">
        <w:trPr>
          <w:trHeight w:val="211"/>
        </w:trPr>
        <w:tc>
          <w:tcPr>
            <w:tcW w:w="2478" w:type="dxa"/>
            <w:tcBorders>
              <w:top w:val="single" w:sz="4" w:space="0" w:color="auto"/>
              <w:left w:val="nil"/>
              <w:bottom w:val="single" w:sz="4" w:space="0" w:color="auto"/>
              <w:right w:val="nil"/>
            </w:tcBorders>
            <w:noWrap/>
            <w:vAlign w:val="bottom"/>
          </w:tcPr>
          <w:p w:rsidR="005B1DB7" w:rsidRPr="00E002FC" w:rsidRDefault="005B1DB7" w:rsidP="00E901F4">
            <w:pPr>
              <w:jc w:val="both"/>
              <w:rPr>
                <w:rFonts w:ascii="Verdana" w:hAnsi="Verdana" w:cs="Verdana"/>
                <w:b/>
                <w:bCs/>
                <w:sz w:val="20"/>
                <w:szCs w:val="20"/>
                <w:lang w:val="es-ES"/>
              </w:rPr>
            </w:pPr>
          </w:p>
        </w:tc>
        <w:tc>
          <w:tcPr>
            <w:tcW w:w="2859" w:type="dxa"/>
            <w:tcBorders>
              <w:top w:val="single" w:sz="4" w:space="0" w:color="auto"/>
              <w:left w:val="nil"/>
              <w:bottom w:val="single" w:sz="4" w:space="0" w:color="auto"/>
              <w:right w:val="nil"/>
            </w:tcBorders>
            <w:noWrap/>
            <w:vAlign w:val="bottom"/>
          </w:tcPr>
          <w:p w:rsidR="005B1DB7" w:rsidRPr="00E002FC" w:rsidRDefault="005B1DB7" w:rsidP="00E901F4">
            <w:pPr>
              <w:jc w:val="both"/>
              <w:rPr>
                <w:rFonts w:ascii="Verdana" w:hAnsi="Verdana" w:cs="Verdana"/>
                <w:b/>
                <w:bCs/>
                <w:sz w:val="20"/>
                <w:szCs w:val="20"/>
                <w:lang w:val="es-ES"/>
              </w:rPr>
            </w:pPr>
            <w:r w:rsidRPr="00E002FC">
              <w:rPr>
                <w:rFonts w:ascii="Verdana" w:hAnsi="Verdana" w:cs="Verdana"/>
                <w:b/>
                <w:bCs/>
                <w:sz w:val="20"/>
                <w:szCs w:val="20"/>
                <w:lang w:val="es-ES"/>
              </w:rPr>
              <w:t> </w:t>
            </w:r>
          </w:p>
        </w:tc>
        <w:tc>
          <w:tcPr>
            <w:tcW w:w="1941" w:type="dxa"/>
            <w:tcBorders>
              <w:top w:val="single" w:sz="4" w:space="0" w:color="auto"/>
              <w:left w:val="nil"/>
              <w:bottom w:val="single" w:sz="4" w:space="0" w:color="auto"/>
              <w:right w:val="nil"/>
            </w:tcBorders>
            <w:noWrap/>
            <w:vAlign w:val="bottom"/>
          </w:tcPr>
          <w:p w:rsidR="005B1DB7" w:rsidRPr="00E002FC" w:rsidRDefault="005B1DB7" w:rsidP="00E901F4">
            <w:pPr>
              <w:jc w:val="both"/>
              <w:rPr>
                <w:rFonts w:ascii="Verdana" w:hAnsi="Verdana" w:cs="Verdana"/>
                <w:b/>
                <w:bCs/>
                <w:sz w:val="20"/>
                <w:szCs w:val="20"/>
                <w:lang w:val="es-ES"/>
              </w:rPr>
            </w:pPr>
            <w:r w:rsidRPr="00E002FC">
              <w:rPr>
                <w:rFonts w:ascii="Verdana" w:hAnsi="Verdana" w:cs="Verdana"/>
                <w:b/>
                <w:bCs/>
                <w:sz w:val="20"/>
                <w:szCs w:val="20"/>
                <w:lang w:val="es-ES"/>
              </w:rPr>
              <w:t>Frecuencia</w:t>
            </w:r>
          </w:p>
        </w:tc>
        <w:tc>
          <w:tcPr>
            <w:tcW w:w="2157" w:type="dxa"/>
            <w:tcBorders>
              <w:top w:val="single" w:sz="4" w:space="0" w:color="auto"/>
              <w:left w:val="nil"/>
              <w:bottom w:val="single" w:sz="4" w:space="0" w:color="auto"/>
              <w:right w:val="nil"/>
            </w:tcBorders>
            <w:shd w:val="clear" w:color="auto" w:fill="FFFFFF"/>
            <w:noWrap/>
            <w:vAlign w:val="bottom"/>
          </w:tcPr>
          <w:p w:rsidR="005B1DB7" w:rsidRPr="00E002FC" w:rsidRDefault="005B1DB7" w:rsidP="00E901F4">
            <w:pPr>
              <w:jc w:val="both"/>
              <w:rPr>
                <w:rFonts w:ascii="Verdana" w:hAnsi="Verdana" w:cs="Verdana"/>
                <w:b/>
                <w:bCs/>
                <w:sz w:val="20"/>
                <w:szCs w:val="20"/>
                <w:lang w:val="es-ES"/>
              </w:rPr>
            </w:pPr>
            <w:r w:rsidRPr="00E002FC">
              <w:rPr>
                <w:rFonts w:ascii="Verdana" w:hAnsi="Verdana" w:cs="Verdana"/>
                <w:b/>
                <w:bCs/>
                <w:sz w:val="20"/>
                <w:szCs w:val="20"/>
                <w:lang w:val="es-ES"/>
              </w:rPr>
              <w:t>Porcentaje</w:t>
            </w:r>
          </w:p>
        </w:tc>
      </w:tr>
      <w:tr w:rsidR="005B1DB7" w:rsidRPr="00C50856">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Estado civil</w:t>
            </w:r>
          </w:p>
        </w:tc>
        <w:tc>
          <w:tcPr>
            <w:tcW w:w="2859" w:type="dxa"/>
            <w:noWrap/>
            <w:vAlign w:val="bottom"/>
          </w:tcPr>
          <w:p w:rsidR="005B1DB7" w:rsidRPr="00E002FC" w:rsidRDefault="005B1DB7" w:rsidP="000C2AAA">
            <w:pPr>
              <w:jc w:val="both"/>
              <w:rPr>
                <w:rFonts w:ascii="Verdana" w:hAnsi="Verdana" w:cs="Verdana"/>
                <w:sz w:val="20"/>
                <w:szCs w:val="20"/>
                <w:lang w:val="es-ES"/>
              </w:rPr>
            </w:pPr>
            <w:r w:rsidRPr="00E002FC">
              <w:rPr>
                <w:rFonts w:ascii="Verdana" w:hAnsi="Verdana" w:cs="Verdana"/>
                <w:sz w:val="20"/>
                <w:szCs w:val="20"/>
                <w:lang w:val="es-ES"/>
              </w:rPr>
              <w:t>Casado</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31</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28.7</w:t>
            </w:r>
          </w:p>
        </w:tc>
      </w:tr>
      <w:tr w:rsidR="005B1DB7" w:rsidRPr="00C50856">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p>
        </w:tc>
        <w:tc>
          <w:tcPr>
            <w:tcW w:w="2859" w:type="dxa"/>
            <w:noWrap/>
            <w:vAlign w:val="bottom"/>
          </w:tcPr>
          <w:p w:rsidR="005B1DB7" w:rsidRPr="00E002FC" w:rsidRDefault="005B1DB7" w:rsidP="000C2AAA">
            <w:pPr>
              <w:jc w:val="both"/>
              <w:rPr>
                <w:rFonts w:ascii="Verdana" w:hAnsi="Verdana" w:cs="Verdana"/>
                <w:sz w:val="20"/>
                <w:szCs w:val="20"/>
                <w:lang w:val="es-ES"/>
              </w:rPr>
            </w:pPr>
            <w:r w:rsidRPr="00E002FC">
              <w:rPr>
                <w:rFonts w:ascii="Verdana" w:hAnsi="Verdana" w:cs="Verdana"/>
                <w:sz w:val="20"/>
                <w:szCs w:val="20"/>
                <w:lang w:val="es-ES"/>
              </w:rPr>
              <w:t>Soltero</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40</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37</w:t>
            </w:r>
          </w:p>
        </w:tc>
      </w:tr>
      <w:tr w:rsidR="005B1DB7" w:rsidRPr="00C50856">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p>
        </w:tc>
        <w:tc>
          <w:tcPr>
            <w:tcW w:w="2859"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Viudo</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36</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33.3</w:t>
            </w:r>
          </w:p>
        </w:tc>
      </w:tr>
      <w:tr w:rsidR="005B1DB7" w:rsidRPr="00C50856">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p>
        </w:tc>
        <w:tc>
          <w:tcPr>
            <w:tcW w:w="2859"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Separado</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0.9</w:t>
            </w:r>
          </w:p>
        </w:tc>
      </w:tr>
      <w:tr w:rsidR="005B1DB7" w:rsidRPr="00C50856">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p>
        </w:tc>
        <w:tc>
          <w:tcPr>
            <w:tcW w:w="2859" w:type="dxa"/>
            <w:tcBorders>
              <w:top w:val="single" w:sz="4" w:space="0" w:color="auto"/>
              <w:left w:val="nil"/>
              <w:bottom w:val="nil"/>
              <w:right w:val="nil"/>
            </w:tcBorders>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Total</w:t>
            </w:r>
          </w:p>
        </w:tc>
        <w:tc>
          <w:tcPr>
            <w:tcW w:w="1941" w:type="dxa"/>
            <w:tcBorders>
              <w:top w:val="single" w:sz="4" w:space="0" w:color="auto"/>
              <w:left w:val="nil"/>
              <w:bottom w:val="nil"/>
              <w:right w:val="nil"/>
            </w:tcBorders>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108</w:t>
            </w:r>
          </w:p>
        </w:tc>
        <w:tc>
          <w:tcPr>
            <w:tcW w:w="2157" w:type="dxa"/>
            <w:tcBorders>
              <w:top w:val="single" w:sz="4" w:space="0" w:color="auto"/>
              <w:left w:val="nil"/>
              <w:bottom w:val="nil"/>
              <w:right w:val="nil"/>
            </w:tcBorders>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100</w:t>
            </w:r>
          </w:p>
        </w:tc>
      </w:tr>
      <w:tr w:rsidR="005B1DB7" w:rsidRPr="00C50856">
        <w:trPr>
          <w:trHeight w:val="211"/>
        </w:trPr>
        <w:tc>
          <w:tcPr>
            <w:tcW w:w="2478" w:type="dxa"/>
            <w:noWrap/>
            <w:vAlign w:val="bottom"/>
          </w:tcPr>
          <w:p w:rsidR="005B1DB7" w:rsidRPr="00C50856" w:rsidRDefault="005B1DB7" w:rsidP="00E901F4">
            <w:pPr>
              <w:jc w:val="both"/>
              <w:rPr>
                <w:rFonts w:ascii="Verdana" w:hAnsi="Verdana" w:cs="Verdana"/>
                <w:color w:val="FF0000"/>
                <w:sz w:val="20"/>
                <w:szCs w:val="20"/>
                <w:lang w:val="es-ES"/>
              </w:rPr>
            </w:pPr>
          </w:p>
        </w:tc>
        <w:tc>
          <w:tcPr>
            <w:tcW w:w="2859"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Escolaridad</w:t>
            </w:r>
          </w:p>
        </w:tc>
        <w:tc>
          <w:tcPr>
            <w:tcW w:w="2859"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Primaria incompleta</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60</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55.6</w:t>
            </w:r>
          </w:p>
        </w:tc>
      </w:tr>
      <w:tr w:rsidR="005B1DB7" w:rsidRPr="00C50856">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p>
        </w:tc>
        <w:tc>
          <w:tcPr>
            <w:tcW w:w="2859"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Primaria completa</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31</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28.7</w:t>
            </w:r>
          </w:p>
        </w:tc>
      </w:tr>
      <w:tr w:rsidR="005B1DB7" w:rsidRPr="00C50856">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p>
        </w:tc>
        <w:tc>
          <w:tcPr>
            <w:tcW w:w="2859"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Secundaria incompleta</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12</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11.1</w:t>
            </w:r>
          </w:p>
        </w:tc>
      </w:tr>
      <w:tr w:rsidR="005B1DB7" w:rsidRPr="00C50856">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p>
        </w:tc>
        <w:tc>
          <w:tcPr>
            <w:tcW w:w="2859"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Secundaria completa</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3</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2.8</w:t>
            </w:r>
          </w:p>
        </w:tc>
      </w:tr>
      <w:tr w:rsidR="005B1DB7" w:rsidRPr="00C50856">
        <w:trPr>
          <w:trHeight w:val="211"/>
        </w:trPr>
        <w:tc>
          <w:tcPr>
            <w:tcW w:w="2478" w:type="dxa"/>
            <w:noWrap/>
          </w:tcPr>
          <w:p w:rsidR="005B1DB7" w:rsidRPr="00E002FC" w:rsidRDefault="005B1DB7" w:rsidP="00E901F4">
            <w:pPr>
              <w:rPr>
                <w:rFonts w:ascii="Verdana" w:hAnsi="Verdana" w:cs="Verdana"/>
                <w:sz w:val="20"/>
                <w:szCs w:val="20"/>
              </w:rPr>
            </w:pPr>
          </w:p>
        </w:tc>
        <w:tc>
          <w:tcPr>
            <w:tcW w:w="2859" w:type="dxa"/>
            <w:noWrap/>
          </w:tcPr>
          <w:p w:rsidR="005B1DB7" w:rsidRPr="00E002FC" w:rsidRDefault="005B1DB7" w:rsidP="00E901F4">
            <w:pPr>
              <w:rPr>
                <w:rFonts w:ascii="Verdana" w:hAnsi="Verdana" w:cs="Verdana"/>
                <w:sz w:val="20"/>
                <w:szCs w:val="20"/>
              </w:rPr>
            </w:pPr>
            <w:r w:rsidRPr="00E002FC">
              <w:rPr>
                <w:rFonts w:ascii="Verdana" w:hAnsi="Verdana" w:cs="Verdana"/>
                <w:sz w:val="20"/>
                <w:szCs w:val="20"/>
                <w:lang w:val="es-ES"/>
              </w:rPr>
              <w:t>Universitario</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2</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1.9</w:t>
            </w:r>
          </w:p>
        </w:tc>
      </w:tr>
      <w:tr w:rsidR="005B1DB7" w:rsidRPr="00C50856" w:rsidTr="00C0363D">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p>
        </w:tc>
        <w:tc>
          <w:tcPr>
            <w:tcW w:w="2859" w:type="dxa"/>
            <w:tcBorders>
              <w:top w:val="single" w:sz="4" w:space="0" w:color="auto"/>
              <w:left w:val="nil"/>
              <w:right w:val="nil"/>
            </w:tcBorders>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 xml:space="preserve">Total </w:t>
            </w:r>
          </w:p>
        </w:tc>
        <w:tc>
          <w:tcPr>
            <w:tcW w:w="1941" w:type="dxa"/>
            <w:tcBorders>
              <w:top w:val="single" w:sz="4" w:space="0" w:color="auto"/>
              <w:left w:val="nil"/>
              <w:right w:val="nil"/>
            </w:tcBorders>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108</w:t>
            </w:r>
          </w:p>
        </w:tc>
        <w:tc>
          <w:tcPr>
            <w:tcW w:w="2157" w:type="dxa"/>
            <w:tcBorders>
              <w:top w:val="single" w:sz="4" w:space="0" w:color="auto"/>
              <w:left w:val="nil"/>
              <w:right w:val="nil"/>
            </w:tcBorders>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100</w:t>
            </w:r>
          </w:p>
        </w:tc>
      </w:tr>
      <w:tr w:rsidR="005B1DB7" w:rsidRPr="00C50856" w:rsidTr="00C0363D">
        <w:trPr>
          <w:trHeight w:val="211"/>
        </w:trPr>
        <w:tc>
          <w:tcPr>
            <w:tcW w:w="2478" w:type="dxa"/>
            <w:noWrap/>
            <w:vAlign w:val="bottom"/>
          </w:tcPr>
          <w:p w:rsidR="005B1DB7" w:rsidRPr="00E002FC" w:rsidRDefault="005B1DB7" w:rsidP="00E901F4">
            <w:pPr>
              <w:jc w:val="both"/>
              <w:rPr>
                <w:rFonts w:ascii="Verdana" w:hAnsi="Verdana" w:cs="Verdana"/>
                <w:sz w:val="20"/>
                <w:szCs w:val="20"/>
                <w:lang w:val="es-ES"/>
              </w:rPr>
            </w:pPr>
          </w:p>
        </w:tc>
        <w:tc>
          <w:tcPr>
            <w:tcW w:w="2859" w:type="dxa"/>
            <w:tcBorders>
              <w:top w:val="nil"/>
              <w:left w:val="nil"/>
              <w:right w:val="nil"/>
            </w:tcBorders>
            <w:noWrap/>
            <w:vAlign w:val="bottom"/>
          </w:tcPr>
          <w:p w:rsidR="005B1DB7" w:rsidRPr="00E002FC" w:rsidRDefault="005B1DB7" w:rsidP="00E901F4">
            <w:pPr>
              <w:jc w:val="both"/>
              <w:rPr>
                <w:rFonts w:ascii="Verdana" w:hAnsi="Verdana" w:cs="Verdana"/>
                <w:sz w:val="20"/>
                <w:szCs w:val="20"/>
                <w:lang w:val="es-ES"/>
              </w:rPr>
            </w:pPr>
          </w:p>
        </w:tc>
        <w:tc>
          <w:tcPr>
            <w:tcW w:w="1941" w:type="dxa"/>
            <w:tcBorders>
              <w:top w:val="nil"/>
              <w:left w:val="nil"/>
              <w:right w:val="nil"/>
            </w:tcBorders>
            <w:noWrap/>
            <w:vAlign w:val="bottom"/>
          </w:tcPr>
          <w:p w:rsidR="005B1DB7" w:rsidRPr="00E002FC" w:rsidRDefault="005B1DB7" w:rsidP="00E901F4">
            <w:pPr>
              <w:jc w:val="both"/>
              <w:rPr>
                <w:rFonts w:ascii="Verdana" w:hAnsi="Verdana" w:cs="Verdana"/>
                <w:sz w:val="20"/>
                <w:szCs w:val="20"/>
                <w:lang w:val="es-ES"/>
              </w:rPr>
            </w:pPr>
          </w:p>
        </w:tc>
        <w:tc>
          <w:tcPr>
            <w:tcW w:w="2157" w:type="dxa"/>
            <w:tcBorders>
              <w:top w:val="nil"/>
              <w:left w:val="nil"/>
              <w:right w:val="nil"/>
            </w:tcBorders>
            <w:shd w:val="clear" w:color="auto" w:fill="FFFFFF"/>
            <w:noWrap/>
            <w:vAlign w:val="bottom"/>
          </w:tcPr>
          <w:p w:rsidR="005B1DB7" w:rsidRPr="00E002FC" w:rsidRDefault="005B1DB7" w:rsidP="00E901F4">
            <w:pPr>
              <w:jc w:val="both"/>
              <w:rPr>
                <w:rFonts w:ascii="Verdana" w:hAnsi="Verdana" w:cs="Verdana"/>
                <w:sz w:val="20"/>
                <w:szCs w:val="20"/>
                <w:lang w:val="es-ES"/>
              </w:rPr>
            </w:pPr>
          </w:p>
        </w:tc>
      </w:tr>
      <w:tr w:rsidR="005B1DB7" w:rsidRPr="00C50856" w:rsidTr="00C0363D">
        <w:trPr>
          <w:trHeight w:val="211"/>
        </w:trPr>
        <w:tc>
          <w:tcPr>
            <w:tcW w:w="2478" w:type="dxa"/>
            <w:vMerge w:val="restart"/>
            <w:noWrap/>
          </w:tcPr>
          <w:p w:rsidR="005B1DB7" w:rsidRPr="00C60D2D" w:rsidRDefault="005B1DB7" w:rsidP="00C60D2D">
            <w:pPr>
              <w:rPr>
                <w:rFonts w:ascii="Verdana" w:hAnsi="Verdana" w:cs="Verdana"/>
                <w:sz w:val="20"/>
                <w:szCs w:val="20"/>
                <w:lang w:val="es-ES"/>
              </w:rPr>
            </w:pPr>
            <w:r w:rsidRPr="00C60D2D">
              <w:rPr>
                <w:rFonts w:ascii="Verdana" w:hAnsi="Verdana" w:cs="Verdana"/>
                <w:sz w:val="20"/>
                <w:szCs w:val="20"/>
                <w:lang w:val="es-ES"/>
              </w:rPr>
              <w:t>Seguridad social</w:t>
            </w:r>
          </w:p>
        </w:tc>
        <w:tc>
          <w:tcPr>
            <w:tcW w:w="2859" w:type="dxa"/>
            <w:noWrap/>
            <w:vAlign w:val="bottom"/>
          </w:tcPr>
          <w:p w:rsidR="005B1DB7" w:rsidRPr="00C60D2D" w:rsidRDefault="005B1DB7" w:rsidP="00616244">
            <w:pPr>
              <w:jc w:val="both"/>
              <w:rPr>
                <w:rFonts w:ascii="Verdana" w:hAnsi="Verdana" w:cs="Verdana"/>
                <w:sz w:val="20"/>
                <w:szCs w:val="20"/>
                <w:lang w:val="es-ES"/>
              </w:rPr>
            </w:pPr>
            <w:r w:rsidRPr="00C60D2D">
              <w:rPr>
                <w:rFonts w:ascii="Verdana" w:hAnsi="Verdana" w:cs="Verdana"/>
                <w:sz w:val="20"/>
                <w:szCs w:val="20"/>
                <w:lang w:val="es-ES"/>
              </w:rPr>
              <w:t>Subsidiado</w:t>
            </w:r>
          </w:p>
        </w:tc>
        <w:tc>
          <w:tcPr>
            <w:tcW w:w="1941" w:type="dxa"/>
            <w:noWrap/>
            <w:vAlign w:val="bottom"/>
          </w:tcPr>
          <w:p w:rsidR="005B1DB7" w:rsidRPr="00C60D2D" w:rsidRDefault="005B1DB7" w:rsidP="00616244">
            <w:pPr>
              <w:jc w:val="both"/>
              <w:rPr>
                <w:rFonts w:ascii="Verdana" w:hAnsi="Verdana" w:cs="Verdana"/>
                <w:sz w:val="20"/>
                <w:szCs w:val="20"/>
                <w:lang w:val="es-ES"/>
              </w:rPr>
            </w:pPr>
            <w:r w:rsidRPr="00C60D2D">
              <w:rPr>
                <w:rFonts w:ascii="Verdana" w:hAnsi="Verdana" w:cs="Verdana"/>
                <w:sz w:val="20"/>
                <w:szCs w:val="20"/>
                <w:lang w:val="es-ES"/>
              </w:rPr>
              <w:t>100</w:t>
            </w:r>
          </w:p>
        </w:tc>
        <w:tc>
          <w:tcPr>
            <w:tcW w:w="2157" w:type="dxa"/>
            <w:shd w:val="clear" w:color="auto" w:fill="FFFFFF"/>
            <w:noWrap/>
            <w:vAlign w:val="bottom"/>
          </w:tcPr>
          <w:p w:rsidR="005B1DB7" w:rsidRPr="00C60D2D" w:rsidRDefault="005B1DB7" w:rsidP="00616244">
            <w:pPr>
              <w:jc w:val="both"/>
              <w:rPr>
                <w:rFonts w:ascii="Verdana" w:hAnsi="Verdana" w:cs="Verdana"/>
                <w:sz w:val="20"/>
                <w:szCs w:val="20"/>
                <w:lang w:val="es-ES"/>
              </w:rPr>
            </w:pPr>
            <w:r w:rsidRPr="00C60D2D">
              <w:rPr>
                <w:rFonts w:ascii="Verdana" w:hAnsi="Verdana" w:cs="Verdana"/>
                <w:sz w:val="20"/>
                <w:szCs w:val="20"/>
                <w:lang w:val="es-ES"/>
              </w:rPr>
              <w:t>92.6</w:t>
            </w:r>
          </w:p>
        </w:tc>
      </w:tr>
      <w:tr w:rsidR="005B1DB7" w:rsidRPr="00C50856">
        <w:trPr>
          <w:trHeight w:val="211"/>
        </w:trPr>
        <w:tc>
          <w:tcPr>
            <w:tcW w:w="2478" w:type="dxa"/>
            <w:vMerge/>
            <w:noWrap/>
            <w:vAlign w:val="bottom"/>
          </w:tcPr>
          <w:p w:rsidR="005B1DB7" w:rsidRPr="00C60D2D" w:rsidRDefault="005B1DB7" w:rsidP="00E901F4">
            <w:pPr>
              <w:jc w:val="both"/>
              <w:rPr>
                <w:rFonts w:ascii="Verdana" w:hAnsi="Verdana" w:cs="Verdana"/>
                <w:sz w:val="20"/>
                <w:szCs w:val="20"/>
                <w:lang w:val="es-ES"/>
              </w:rPr>
            </w:pPr>
          </w:p>
        </w:tc>
        <w:tc>
          <w:tcPr>
            <w:tcW w:w="2859" w:type="dxa"/>
            <w:noWrap/>
            <w:vAlign w:val="bottom"/>
          </w:tcPr>
          <w:p w:rsidR="005B1DB7" w:rsidRPr="00C60D2D" w:rsidRDefault="005B1DB7" w:rsidP="00440EF8">
            <w:pPr>
              <w:jc w:val="both"/>
              <w:rPr>
                <w:rFonts w:ascii="Verdana" w:hAnsi="Verdana" w:cs="Verdana"/>
                <w:sz w:val="20"/>
                <w:szCs w:val="20"/>
                <w:lang w:val="es-ES"/>
              </w:rPr>
            </w:pPr>
            <w:r w:rsidRPr="00C60D2D">
              <w:rPr>
                <w:rFonts w:ascii="Verdana" w:hAnsi="Verdana" w:cs="Verdana"/>
                <w:sz w:val="20"/>
                <w:szCs w:val="20"/>
                <w:lang w:val="es-ES"/>
              </w:rPr>
              <w:t>Contributivo</w:t>
            </w:r>
          </w:p>
        </w:tc>
        <w:tc>
          <w:tcPr>
            <w:tcW w:w="1941" w:type="dxa"/>
            <w:noWrap/>
            <w:vAlign w:val="bottom"/>
          </w:tcPr>
          <w:p w:rsidR="005B1DB7" w:rsidRPr="00C60D2D" w:rsidRDefault="005B1DB7" w:rsidP="00440EF8">
            <w:pPr>
              <w:jc w:val="both"/>
              <w:rPr>
                <w:rFonts w:ascii="Verdana" w:hAnsi="Verdana" w:cs="Verdana"/>
                <w:sz w:val="20"/>
                <w:szCs w:val="20"/>
                <w:lang w:val="es-ES"/>
              </w:rPr>
            </w:pPr>
            <w:r w:rsidRPr="00C60D2D">
              <w:rPr>
                <w:rFonts w:ascii="Verdana" w:hAnsi="Verdana" w:cs="Verdana"/>
                <w:sz w:val="20"/>
                <w:szCs w:val="20"/>
                <w:lang w:val="es-ES"/>
              </w:rPr>
              <w:t>6</w:t>
            </w:r>
          </w:p>
        </w:tc>
        <w:tc>
          <w:tcPr>
            <w:tcW w:w="2157" w:type="dxa"/>
            <w:shd w:val="clear" w:color="auto" w:fill="FFFFFF"/>
            <w:noWrap/>
            <w:vAlign w:val="bottom"/>
          </w:tcPr>
          <w:p w:rsidR="005B1DB7" w:rsidRPr="00C60D2D" w:rsidRDefault="005B1DB7" w:rsidP="00440EF8">
            <w:pPr>
              <w:jc w:val="both"/>
              <w:rPr>
                <w:rFonts w:ascii="Verdana" w:hAnsi="Verdana" w:cs="Verdana"/>
                <w:sz w:val="20"/>
                <w:szCs w:val="20"/>
                <w:lang w:val="es-ES"/>
              </w:rPr>
            </w:pPr>
            <w:r w:rsidRPr="00C60D2D">
              <w:rPr>
                <w:rFonts w:ascii="Verdana" w:hAnsi="Verdana" w:cs="Verdana"/>
                <w:sz w:val="20"/>
                <w:szCs w:val="20"/>
                <w:lang w:val="es-ES"/>
              </w:rPr>
              <w:t>5.5</w:t>
            </w:r>
          </w:p>
        </w:tc>
      </w:tr>
      <w:tr w:rsidR="005B1DB7" w:rsidRPr="00C50856">
        <w:trPr>
          <w:trHeight w:val="211"/>
        </w:trPr>
        <w:tc>
          <w:tcPr>
            <w:tcW w:w="2478" w:type="dxa"/>
            <w:vMerge/>
            <w:noWrap/>
            <w:vAlign w:val="bottom"/>
          </w:tcPr>
          <w:p w:rsidR="005B1DB7" w:rsidRPr="00C60D2D" w:rsidRDefault="005B1DB7" w:rsidP="00E901F4">
            <w:pPr>
              <w:jc w:val="both"/>
              <w:rPr>
                <w:rFonts w:ascii="Verdana" w:hAnsi="Verdana" w:cs="Verdana"/>
                <w:sz w:val="20"/>
                <w:szCs w:val="20"/>
                <w:lang w:val="es-ES"/>
              </w:rPr>
            </w:pPr>
          </w:p>
        </w:tc>
        <w:tc>
          <w:tcPr>
            <w:tcW w:w="2859" w:type="dxa"/>
            <w:noWrap/>
            <w:vAlign w:val="bottom"/>
          </w:tcPr>
          <w:p w:rsidR="005B1DB7" w:rsidRPr="00C60D2D" w:rsidRDefault="005B1DB7" w:rsidP="00E901F4">
            <w:pPr>
              <w:jc w:val="both"/>
              <w:rPr>
                <w:rFonts w:ascii="Verdana" w:hAnsi="Verdana" w:cs="Verdana"/>
                <w:sz w:val="20"/>
                <w:szCs w:val="20"/>
                <w:lang w:val="es-ES"/>
              </w:rPr>
            </w:pPr>
            <w:r w:rsidRPr="00C60D2D">
              <w:rPr>
                <w:rFonts w:ascii="Verdana" w:hAnsi="Verdana" w:cs="Verdana"/>
                <w:sz w:val="20"/>
                <w:szCs w:val="20"/>
                <w:lang w:val="es-ES"/>
              </w:rPr>
              <w:t>Población pobre sin subsidio</w:t>
            </w:r>
          </w:p>
        </w:tc>
        <w:tc>
          <w:tcPr>
            <w:tcW w:w="1941" w:type="dxa"/>
            <w:noWrap/>
            <w:vAlign w:val="bottom"/>
          </w:tcPr>
          <w:p w:rsidR="005B1DB7" w:rsidRPr="00C60D2D" w:rsidRDefault="005B1DB7" w:rsidP="00E901F4">
            <w:pPr>
              <w:jc w:val="both"/>
              <w:rPr>
                <w:rFonts w:ascii="Verdana" w:hAnsi="Verdana" w:cs="Verdana"/>
                <w:sz w:val="20"/>
                <w:szCs w:val="20"/>
                <w:lang w:val="es-ES"/>
              </w:rPr>
            </w:pPr>
            <w:r w:rsidRPr="00C60D2D">
              <w:rPr>
                <w:rFonts w:ascii="Verdana" w:hAnsi="Verdana" w:cs="Verdana"/>
                <w:sz w:val="20"/>
                <w:szCs w:val="20"/>
                <w:lang w:val="es-ES"/>
              </w:rPr>
              <w:t>2</w:t>
            </w:r>
          </w:p>
        </w:tc>
        <w:tc>
          <w:tcPr>
            <w:tcW w:w="2157" w:type="dxa"/>
            <w:shd w:val="clear" w:color="auto" w:fill="FFFFFF"/>
            <w:noWrap/>
            <w:vAlign w:val="bottom"/>
          </w:tcPr>
          <w:p w:rsidR="005B1DB7" w:rsidRPr="00C60D2D" w:rsidRDefault="005B1DB7" w:rsidP="00E901F4">
            <w:pPr>
              <w:jc w:val="both"/>
              <w:rPr>
                <w:rFonts w:ascii="Verdana" w:hAnsi="Verdana" w:cs="Verdana"/>
                <w:sz w:val="20"/>
                <w:szCs w:val="20"/>
                <w:lang w:val="es-ES"/>
              </w:rPr>
            </w:pPr>
            <w:r w:rsidRPr="00C60D2D">
              <w:rPr>
                <w:rFonts w:ascii="Verdana" w:hAnsi="Verdana" w:cs="Verdana"/>
                <w:sz w:val="20"/>
                <w:szCs w:val="20"/>
                <w:lang w:val="es-ES"/>
              </w:rPr>
              <w:t>1.9</w:t>
            </w:r>
          </w:p>
        </w:tc>
      </w:tr>
      <w:tr w:rsidR="005B1DB7" w:rsidRPr="00C50856" w:rsidTr="00C0363D">
        <w:trPr>
          <w:trHeight w:val="211"/>
        </w:trPr>
        <w:tc>
          <w:tcPr>
            <w:tcW w:w="2478" w:type="dxa"/>
            <w:vMerge/>
            <w:noWrap/>
            <w:vAlign w:val="bottom"/>
          </w:tcPr>
          <w:p w:rsidR="005B1DB7" w:rsidRPr="00C60D2D" w:rsidRDefault="005B1DB7" w:rsidP="00E901F4">
            <w:pPr>
              <w:jc w:val="both"/>
              <w:rPr>
                <w:rFonts w:ascii="Verdana" w:hAnsi="Verdana" w:cs="Verdana"/>
                <w:sz w:val="20"/>
                <w:szCs w:val="20"/>
                <w:lang w:val="es-ES"/>
              </w:rPr>
            </w:pPr>
          </w:p>
        </w:tc>
        <w:tc>
          <w:tcPr>
            <w:tcW w:w="2859" w:type="dxa"/>
            <w:tcBorders>
              <w:top w:val="single" w:sz="4" w:space="0" w:color="auto"/>
              <w:left w:val="nil"/>
              <w:right w:val="nil"/>
            </w:tcBorders>
            <w:noWrap/>
            <w:vAlign w:val="bottom"/>
          </w:tcPr>
          <w:p w:rsidR="005B1DB7" w:rsidRPr="00C60D2D" w:rsidRDefault="005B1DB7" w:rsidP="00E901F4">
            <w:pPr>
              <w:jc w:val="both"/>
              <w:rPr>
                <w:rFonts w:ascii="Verdana" w:hAnsi="Verdana" w:cs="Verdana"/>
                <w:sz w:val="20"/>
                <w:szCs w:val="20"/>
                <w:lang w:val="es-ES"/>
              </w:rPr>
            </w:pPr>
            <w:r w:rsidRPr="00C60D2D">
              <w:rPr>
                <w:rFonts w:ascii="Verdana" w:hAnsi="Verdana" w:cs="Verdana"/>
                <w:sz w:val="20"/>
                <w:szCs w:val="20"/>
                <w:lang w:val="es-ES"/>
              </w:rPr>
              <w:t>Total</w:t>
            </w:r>
          </w:p>
        </w:tc>
        <w:tc>
          <w:tcPr>
            <w:tcW w:w="1941" w:type="dxa"/>
            <w:tcBorders>
              <w:top w:val="single" w:sz="4" w:space="0" w:color="auto"/>
              <w:left w:val="nil"/>
              <w:right w:val="nil"/>
            </w:tcBorders>
            <w:noWrap/>
            <w:vAlign w:val="bottom"/>
          </w:tcPr>
          <w:p w:rsidR="005B1DB7" w:rsidRPr="00C60D2D" w:rsidRDefault="005B1DB7" w:rsidP="00E901F4">
            <w:pPr>
              <w:jc w:val="both"/>
              <w:rPr>
                <w:rFonts w:ascii="Verdana" w:hAnsi="Verdana" w:cs="Verdana"/>
                <w:sz w:val="20"/>
                <w:szCs w:val="20"/>
                <w:lang w:val="es-ES"/>
              </w:rPr>
            </w:pPr>
            <w:r w:rsidRPr="00C60D2D">
              <w:rPr>
                <w:rFonts w:ascii="Verdana" w:hAnsi="Verdana" w:cs="Verdana"/>
                <w:sz w:val="20"/>
                <w:szCs w:val="20"/>
                <w:lang w:val="es-ES"/>
              </w:rPr>
              <w:t>108</w:t>
            </w:r>
          </w:p>
        </w:tc>
        <w:tc>
          <w:tcPr>
            <w:tcW w:w="2157" w:type="dxa"/>
            <w:tcBorders>
              <w:top w:val="single" w:sz="4" w:space="0" w:color="auto"/>
              <w:left w:val="nil"/>
              <w:right w:val="nil"/>
            </w:tcBorders>
            <w:shd w:val="clear" w:color="auto" w:fill="FFFFFF"/>
            <w:noWrap/>
            <w:vAlign w:val="bottom"/>
          </w:tcPr>
          <w:p w:rsidR="005B1DB7" w:rsidRPr="00C60D2D" w:rsidRDefault="005B1DB7" w:rsidP="00E901F4">
            <w:pPr>
              <w:jc w:val="both"/>
              <w:rPr>
                <w:rFonts w:ascii="Verdana" w:hAnsi="Verdana" w:cs="Verdana"/>
                <w:sz w:val="20"/>
                <w:szCs w:val="20"/>
                <w:lang w:val="es-ES"/>
              </w:rPr>
            </w:pPr>
            <w:r w:rsidRPr="00C60D2D">
              <w:rPr>
                <w:rFonts w:ascii="Verdana" w:hAnsi="Verdana" w:cs="Verdana"/>
                <w:sz w:val="20"/>
                <w:szCs w:val="20"/>
                <w:lang w:val="es-ES"/>
              </w:rPr>
              <w:t>100</w:t>
            </w:r>
          </w:p>
        </w:tc>
      </w:tr>
      <w:tr w:rsidR="005B1DB7" w:rsidRPr="00C50856" w:rsidTr="00C0363D">
        <w:trPr>
          <w:trHeight w:val="88"/>
        </w:trPr>
        <w:tc>
          <w:tcPr>
            <w:tcW w:w="2478" w:type="dxa"/>
            <w:noWrap/>
            <w:vAlign w:val="bottom"/>
          </w:tcPr>
          <w:p w:rsidR="005B1DB7" w:rsidRPr="00C50856" w:rsidRDefault="005B1DB7" w:rsidP="00E901F4">
            <w:pPr>
              <w:jc w:val="both"/>
              <w:rPr>
                <w:rFonts w:ascii="Verdana" w:hAnsi="Verdana" w:cs="Verdana"/>
                <w:color w:val="FF0000"/>
                <w:sz w:val="20"/>
                <w:szCs w:val="20"/>
                <w:lang w:val="es-ES"/>
              </w:rPr>
            </w:pPr>
          </w:p>
        </w:tc>
        <w:tc>
          <w:tcPr>
            <w:tcW w:w="2859" w:type="dxa"/>
            <w:tcBorders>
              <w:top w:val="nil"/>
              <w:left w:val="nil"/>
              <w:right w:val="nil"/>
            </w:tcBorders>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tcBorders>
              <w:top w:val="nil"/>
              <w:left w:val="nil"/>
              <w:right w:val="nil"/>
            </w:tcBorders>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tcBorders>
              <w:top w:val="nil"/>
              <w:left w:val="nil"/>
              <w:right w:val="nil"/>
            </w:tcBorders>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rsidTr="00C0363D">
        <w:trPr>
          <w:trHeight w:val="211"/>
        </w:trPr>
        <w:tc>
          <w:tcPr>
            <w:tcW w:w="2478" w:type="dxa"/>
            <w:vMerge w:val="restart"/>
            <w:noWrap/>
          </w:tcPr>
          <w:p w:rsidR="005B1DB7" w:rsidRPr="00E002FC" w:rsidRDefault="005B1DB7" w:rsidP="00C0363D">
            <w:pPr>
              <w:rPr>
                <w:rFonts w:ascii="Verdana" w:hAnsi="Verdana" w:cs="Verdana"/>
                <w:sz w:val="20"/>
                <w:szCs w:val="20"/>
                <w:lang w:val="es-ES"/>
              </w:rPr>
            </w:pPr>
            <w:r w:rsidRPr="00E002FC">
              <w:rPr>
                <w:rFonts w:ascii="Verdana" w:hAnsi="Verdana" w:cs="Verdana"/>
                <w:sz w:val="20"/>
                <w:szCs w:val="20"/>
                <w:lang w:val="es-ES"/>
              </w:rPr>
              <w:t>SISBEN</w:t>
            </w:r>
          </w:p>
        </w:tc>
        <w:tc>
          <w:tcPr>
            <w:tcW w:w="2859"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29</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26.9</w:t>
            </w:r>
          </w:p>
        </w:tc>
      </w:tr>
      <w:tr w:rsidR="005B1DB7" w:rsidRPr="00C50856">
        <w:trPr>
          <w:trHeight w:val="211"/>
        </w:trPr>
        <w:tc>
          <w:tcPr>
            <w:tcW w:w="2478" w:type="dxa"/>
            <w:vMerge/>
            <w:noWrap/>
            <w:vAlign w:val="bottom"/>
          </w:tcPr>
          <w:p w:rsidR="005B1DB7" w:rsidRPr="00E002FC" w:rsidRDefault="005B1DB7" w:rsidP="00E901F4">
            <w:pPr>
              <w:jc w:val="both"/>
              <w:rPr>
                <w:rFonts w:ascii="Verdana" w:hAnsi="Verdana" w:cs="Verdana"/>
                <w:sz w:val="20"/>
                <w:szCs w:val="20"/>
                <w:lang w:val="es-ES"/>
              </w:rPr>
            </w:pPr>
          </w:p>
        </w:tc>
        <w:tc>
          <w:tcPr>
            <w:tcW w:w="2859"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2</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3</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2.8</w:t>
            </w:r>
          </w:p>
        </w:tc>
      </w:tr>
      <w:tr w:rsidR="005B1DB7" w:rsidRPr="00C50856">
        <w:trPr>
          <w:trHeight w:val="211"/>
        </w:trPr>
        <w:tc>
          <w:tcPr>
            <w:tcW w:w="2478" w:type="dxa"/>
            <w:vMerge/>
            <w:noWrap/>
            <w:vAlign w:val="bottom"/>
          </w:tcPr>
          <w:p w:rsidR="005B1DB7" w:rsidRPr="00E002FC" w:rsidRDefault="005B1DB7" w:rsidP="00E901F4">
            <w:pPr>
              <w:jc w:val="both"/>
              <w:rPr>
                <w:rFonts w:ascii="Verdana" w:hAnsi="Verdana" w:cs="Verdana"/>
                <w:sz w:val="20"/>
                <w:szCs w:val="20"/>
                <w:lang w:val="es-ES"/>
              </w:rPr>
            </w:pPr>
          </w:p>
        </w:tc>
        <w:tc>
          <w:tcPr>
            <w:tcW w:w="2859"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 xml:space="preserve">No está clasificado </w:t>
            </w:r>
          </w:p>
        </w:tc>
        <w:tc>
          <w:tcPr>
            <w:tcW w:w="1941" w:type="dxa"/>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7</w:t>
            </w:r>
          </w:p>
        </w:tc>
        <w:tc>
          <w:tcPr>
            <w:tcW w:w="2157" w:type="dxa"/>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6.5</w:t>
            </w:r>
          </w:p>
        </w:tc>
      </w:tr>
      <w:tr w:rsidR="005B1DB7" w:rsidRPr="00C50856">
        <w:trPr>
          <w:trHeight w:val="211"/>
        </w:trPr>
        <w:tc>
          <w:tcPr>
            <w:tcW w:w="2478" w:type="dxa"/>
            <w:vMerge/>
            <w:noWrap/>
            <w:vAlign w:val="bottom"/>
          </w:tcPr>
          <w:p w:rsidR="005B1DB7" w:rsidRPr="00E002FC" w:rsidRDefault="005B1DB7" w:rsidP="00E901F4">
            <w:pPr>
              <w:jc w:val="both"/>
              <w:rPr>
                <w:rFonts w:ascii="Verdana" w:hAnsi="Verdana" w:cs="Verdana"/>
                <w:sz w:val="20"/>
                <w:szCs w:val="20"/>
                <w:lang w:val="es-ES"/>
              </w:rPr>
            </w:pPr>
          </w:p>
        </w:tc>
        <w:tc>
          <w:tcPr>
            <w:tcW w:w="2859" w:type="dxa"/>
            <w:tcBorders>
              <w:bottom w:val="single" w:sz="4" w:space="0" w:color="auto"/>
            </w:tcBorders>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 xml:space="preserve">No sabe </w:t>
            </w:r>
          </w:p>
        </w:tc>
        <w:tc>
          <w:tcPr>
            <w:tcW w:w="1941" w:type="dxa"/>
            <w:tcBorders>
              <w:bottom w:val="single" w:sz="4" w:space="0" w:color="auto"/>
            </w:tcBorders>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69</w:t>
            </w:r>
          </w:p>
        </w:tc>
        <w:tc>
          <w:tcPr>
            <w:tcW w:w="2157" w:type="dxa"/>
            <w:tcBorders>
              <w:bottom w:val="single" w:sz="4" w:space="0" w:color="auto"/>
            </w:tcBorders>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63.9</w:t>
            </w:r>
          </w:p>
        </w:tc>
      </w:tr>
      <w:tr w:rsidR="005B1DB7" w:rsidRPr="00C50856">
        <w:trPr>
          <w:trHeight w:val="211"/>
        </w:trPr>
        <w:tc>
          <w:tcPr>
            <w:tcW w:w="2478" w:type="dxa"/>
            <w:vMerge/>
            <w:noWrap/>
            <w:vAlign w:val="bottom"/>
          </w:tcPr>
          <w:p w:rsidR="005B1DB7" w:rsidRPr="00E002FC" w:rsidRDefault="005B1DB7" w:rsidP="00E901F4">
            <w:pPr>
              <w:jc w:val="both"/>
              <w:rPr>
                <w:rFonts w:ascii="Verdana" w:hAnsi="Verdana" w:cs="Verdana"/>
                <w:sz w:val="20"/>
                <w:szCs w:val="20"/>
                <w:lang w:val="es-ES"/>
              </w:rPr>
            </w:pPr>
          </w:p>
        </w:tc>
        <w:tc>
          <w:tcPr>
            <w:tcW w:w="2859" w:type="dxa"/>
            <w:tcBorders>
              <w:top w:val="single" w:sz="4" w:space="0" w:color="auto"/>
            </w:tcBorders>
            <w:noWrap/>
            <w:vAlign w:val="bottom"/>
          </w:tcPr>
          <w:p w:rsidR="005B1DB7" w:rsidRPr="00E002FC" w:rsidRDefault="005B1DB7" w:rsidP="00E901F4">
            <w:pPr>
              <w:jc w:val="both"/>
              <w:rPr>
                <w:rFonts w:ascii="Verdana" w:hAnsi="Verdana" w:cs="Verdana"/>
                <w:sz w:val="20"/>
                <w:szCs w:val="20"/>
                <w:lang w:val="es-ES"/>
              </w:rPr>
            </w:pPr>
            <w:r>
              <w:rPr>
                <w:rFonts w:ascii="Verdana" w:hAnsi="Verdana" w:cs="Verdana"/>
                <w:sz w:val="20"/>
                <w:szCs w:val="20"/>
                <w:lang w:val="es-ES"/>
              </w:rPr>
              <w:t>Total</w:t>
            </w:r>
          </w:p>
        </w:tc>
        <w:tc>
          <w:tcPr>
            <w:tcW w:w="1941" w:type="dxa"/>
            <w:tcBorders>
              <w:top w:val="single" w:sz="4" w:space="0" w:color="auto"/>
            </w:tcBorders>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E002FC" w:rsidRDefault="005B1DB7" w:rsidP="00E901F4">
            <w:pPr>
              <w:jc w:val="both"/>
              <w:rPr>
                <w:rFonts w:ascii="Verdana" w:hAnsi="Verdana" w:cs="Verdana"/>
                <w:sz w:val="20"/>
                <w:szCs w:val="20"/>
                <w:lang w:val="es-ES"/>
              </w:rPr>
            </w:pPr>
            <w:r w:rsidRPr="00E002FC">
              <w:rPr>
                <w:rFonts w:ascii="Verdana" w:hAnsi="Verdana" w:cs="Verdana"/>
                <w:sz w:val="20"/>
                <w:szCs w:val="20"/>
                <w:lang w:val="es-ES"/>
              </w:rPr>
              <w:t>100</w:t>
            </w:r>
          </w:p>
        </w:tc>
      </w:tr>
      <w:tr w:rsidR="005B1DB7" w:rsidRPr="00C50856" w:rsidTr="00C0363D">
        <w:trPr>
          <w:trHeight w:val="211"/>
        </w:trPr>
        <w:tc>
          <w:tcPr>
            <w:tcW w:w="2478" w:type="dxa"/>
            <w:noWrap/>
            <w:vAlign w:val="bottom"/>
          </w:tcPr>
          <w:p w:rsidR="005B1DB7" w:rsidRPr="00C50856" w:rsidRDefault="005B1DB7" w:rsidP="00E901F4">
            <w:pPr>
              <w:jc w:val="both"/>
              <w:rPr>
                <w:rFonts w:ascii="Verdana" w:hAnsi="Verdana" w:cs="Verdana"/>
                <w:color w:val="FF0000"/>
                <w:sz w:val="20"/>
                <w:szCs w:val="20"/>
                <w:lang w:val="es-ES"/>
              </w:rPr>
            </w:pPr>
          </w:p>
        </w:tc>
        <w:tc>
          <w:tcPr>
            <w:tcW w:w="2859"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rsidTr="00C0363D">
        <w:trPr>
          <w:trHeight w:val="211"/>
        </w:trPr>
        <w:tc>
          <w:tcPr>
            <w:tcW w:w="2478" w:type="dxa"/>
            <w:vMerge w:val="restart"/>
            <w:noWrap/>
          </w:tcPr>
          <w:p w:rsidR="005B1DB7" w:rsidRPr="00AA250C" w:rsidRDefault="005B1DB7" w:rsidP="00C0363D">
            <w:pPr>
              <w:rPr>
                <w:rFonts w:ascii="Verdana" w:hAnsi="Verdana" w:cs="Verdana"/>
                <w:sz w:val="20"/>
                <w:szCs w:val="20"/>
                <w:lang w:val="es-ES"/>
              </w:rPr>
            </w:pPr>
            <w:r w:rsidRPr="00AA250C">
              <w:rPr>
                <w:rFonts w:ascii="Verdana" w:hAnsi="Verdana" w:cs="Verdana"/>
                <w:sz w:val="20"/>
                <w:szCs w:val="20"/>
                <w:lang w:val="es-ES"/>
              </w:rPr>
              <w:t>Vivienda</w:t>
            </w:r>
          </w:p>
        </w:tc>
        <w:tc>
          <w:tcPr>
            <w:tcW w:w="2859"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Propia</w:t>
            </w:r>
          </w:p>
        </w:tc>
        <w:tc>
          <w:tcPr>
            <w:tcW w:w="1941"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69</w:t>
            </w:r>
          </w:p>
        </w:tc>
        <w:tc>
          <w:tcPr>
            <w:tcW w:w="2157" w:type="dxa"/>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64</w:t>
            </w:r>
          </w:p>
        </w:tc>
      </w:tr>
      <w:tr w:rsidR="005B1DB7" w:rsidRPr="00C50856">
        <w:trPr>
          <w:trHeight w:val="211"/>
        </w:trPr>
        <w:tc>
          <w:tcPr>
            <w:tcW w:w="2478" w:type="dxa"/>
            <w:vMerge/>
            <w:noWrap/>
            <w:vAlign w:val="bottom"/>
          </w:tcPr>
          <w:p w:rsidR="005B1DB7" w:rsidRPr="00AA250C" w:rsidRDefault="005B1DB7" w:rsidP="00E901F4">
            <w:pPr>
              <w:jc w:val="both"/>
              <w:rPr>
                <w:rFonts w:ascii="Verdana" w:hAnsi="Verdana" w:cs="Verdana"/>
                <w:sz w:val="20"/>
                <w:szCs w:val="20"/>
                <w:lang w:val="es-ES"/>
              </w:rPr>
            </w:pPr>
          </w:p>
        </w:tc>
        <w:tc>
          <w:tcPr>
            <w:tcW w:w="2859"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Arrendada</w:t>
            </w:r>
          </w:p>
        </w:tc>
        <w:tc>
          <w:tcPr>
            <w:tcW w:w="1941"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14</w:t>
            </w:r>
          </w:p>
        </w:tc>
        <w:tc>
          <w:tcPr>
            <w:tcW w:w="2157" w:type="dxa"/>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13</w:t>
            </w:r>
          </w:p>
        </w:tc>
      </w:tr>
      <w:tr w:rsidR="005B1DB7" w:rsidRPr="00C50856" w:rsidTr="00C0363D">
        <w:trPr>
          <w:trHeight w:val="211"/>
        </w:trPr>
        <w:tc>
          <w:tcPr>
            <w:tcW w:w="2478" w:type="dxa"/>
            <w:vMerge/>
            <w:noWrap/>
            <w:vAlign w:val="bottom"/>
          </w:tcPr>
          <w:p w:rsidR="005B1DB7" w:rsidRPr="00AA250C" w:rsidRDefault="005B1DB7" w:rsidP="00E901F4">
            <w:pPr>
              <w:jc w:val="both"/>
              <w:rPr>
                <w:rFonts w:ascii="Verdana" w:hAnsi="Verdana" w:cs="Verdana"/>
                <w:sz w:val="20"/>
                <w:szCs w:val="20"/>
                <w:lang w:val="es-ES"/>
              </w:rPr>
            </w:pPr>
          </w:p>
        </w:tc>
        <w:tc>
          <w:tcPr>
            <w:tcW w:w="2859" w:type="dxa"/>
            <w:tcBorders>
              <w:bottom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Otro</w:t>
            </w:r>
          </w:p>
        </w:tc>
        <w:tc>
          <w:tcPr>
            <w:tcW w:w="1941" w:type="dxa"/>
            <w:tcBorders>
              <w:bottom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25</w:t>
            </w:r>
          </w:p>
        </w:tc>
        <w:tc>
          <w:tcPr>
            <w:tcW w:w="2157" w:type="dxa"/>
            <w:tcBorders>
              <w:bottom w:val="single" w:sz="4" w:space="0" w:color="auto"/>
            </w:tcBorders>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23</w:t>
            </w:r>
          </w:p>
        </w:tc>
      </w:tr>
      <w:tr w:rsidR="005B1DB7" w:rsidRPr="00C50856" w:rsidTr="00C0363D">
        <w:trPr>
          <w:trHeight w:val="211"/>
        </w:trPr>
        <w:tc>
          <w:tcPr>
            <w:tcW w:w="2478" w:type="dxa"/>
            <w:noWrap/>
            <w:vAlign w:val="bottom"/>
          </w:tcPr>
          <w:p w:rsidR="005B1DB7" w:rsidRPr="00AA250C" w:rsidRDefault="005B1DB7" w:rsidP="00E901F4">
            <w:pPr>
              <w:jc w:val="both"/>
              <w:rPr>
                <w:rFonts w:ascii="Verdana" w:hAnsi="Verdana" w:cs="Verdana"/>
                <w:sz w:val="20"/>
                <w:szCs w:val="20"/>
                <w:lang w:val="es-ES"/>
              </w:rPr>
            </w:pPr>
          </w:p>
        </w:tc>
        <w:tc>
          <w:tcPr>
            <w:tcW w:w="2859" w:type="dxa"/>
            <w:tcBorders>
              <w:top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Total</w:t>
            </w:r>
          </w:p>
        </w:tc>
        <w:tc>
          <w:tcPr>
            <w:tcW w:w="1941" w:type="dxa"/>
            <w:tcBorders>
              <w:top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10</w:t>
            </w:r>
            <w:r>
              <w:rPr>
                <w:rFonts w:ascii="Verdana" w:hAnsi="Verdana" w:cs="Verdana"/>
                <w:sz w:val="20"/>
                <w:szCs w:val="20"/>
                <w:lang w:val="es-ES"/>
              </w:rPr>
              <w:t>8</w:t>
            </w:r>
          </w:p>
        </w:tc>
        <w:tc>
          <w:tcPr>
            <w:tcW w:w="2157" w:type="dxa"/>
            <w:tcBorders>
              <w:top w:val="single" w:sz="4" w:space="0" w:color="auto"/>
            </w:tcBorders>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100</w:t>
            </w:r>
          </w:p>
        </w:tc>
      </w:tr>
      <w:tr w:rsidR="005B1DB7" w:rsidRPr="00C50856">
        <w:trPr>
          <w:trHeight w:val="211"/>
        </w:trPr>
        <w:tc>
          <w:tcPr>
            <w:tcW w:w="2478" w:type="dxa"/>
            <w:noWrap/>
            <w:vAlign w:val="bottom"/>
          </w:tcPr>
          <w:p w:rsidR="005B1DB7" w:rsidRPr="00C50856" w:rsidRDefault="005B1DB7" w:rsidP="00E901F4">
            <w:pPr>
              <w:jc w:val="both"/>
              <w:rPr>
                <w:rFonts w:ascii="Verdana" w:hAnsi="Verdana" w:cs="Verdana"/>
                <w:color w:val="FF0000"/>
                <w:sz w:val="20"/>
                <w:szCs w:val="20"/>
                <w:lang w:val="es-ES"/>
              </w:rPr>
            </w:pPr>
          </w:p>
        </w:tc>
        <w:tc>
          <w:tcPr>
            <w:tcW w:w="2859"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0C2AAA" w:rsidTr="00C0363D">
        <w:trPr>
          <w:trHeight w:val="211"/>
        </w:trPr>
        <w:tc>
          <w:tcPr>
            <w:tcW w:w="2478" w:type="dxa"/>
            <w:vMerge w:val="restart"/>
            <w:noWrap/>
          </w:tcPr>
          <w:p w:rsidR="005B1DB7" w:rsidRPr="000C2AAA" w:rsidRDefault="005B1DB7" w:rsidP="00C0363D">
            <w:pPr>
              <w:rPr>
                <w:rFonts w:ascii="Verdana" w:hAnsi="Verdana" w:cs="Verdana"/>
                <w:sz w:val="20"/>
                <w:szCs w:val="20"/>
                <w:lang w:val="es-ES"/>
              </w:rPr>
            </w:pPr>
            <w:r w:rsidRPr="000C2AAA">
              <w:rPr>
                <w:rFonts w:ascii="Verdana" w:hAnsi="Verdana" w:cs="Verdana"/>
                <w:sz w:val="20"/>
                <w:szCs w:val="20"/>
                <w:lang w:val="es-ES"/>
              </w:rPr>
              <w:t>Presencia de Servicios Públicos en la vivienda</w:t>
            </w:r>
          </w:p>
        </w:tc>
        <w:tc>
          <w:tcPr>
            <w:tcW w:w="2859" w:type="dxa"/>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Energía</w:t>
            </w:r>
          </w:p>
        </w:tc>
        <w:tc>
          <w:tcPr>
            <w:tcW w:w="1941" w:type="dxa"/>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103</w:t>
            </w:r>
          </w:p>
        </w:tc>
        <w:tc>
          <w:tcPr>
            <w:tcW w:w="2157" w:type="dxa"/>
            <w:shd w:val="clear" w:color="auto" w:fill="FFFFFF"/>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95.4</w:t>
            </w:r>
          </w:p>
        </w:tc>
      </w:tr>
      <w:tr w:rsidR="005B1DB7" w:rsidRPr="000C2AAA">
        <w:trPr>
          <w:trHeight w:val="211"/>
        </w:trPr>
        <w:tc>
          <w:tcPr>
            <w:tcW w:w="2478" w:type="dxa"/>
            <w:vMerge/>
            <w:noWrap/>
            <w:vAlign w:val="bottom"/>
          </w:tcPr>
          <w:p w:rsidR="005B1DB7" w:rsidRPr="000C2AAA" w:rsidRDefault="005B1DB7" w:rsidP="00E901F4">
            <w:pPr>
              <w:jc w:val="both"/>
              <w:rPr>
                <w:rFonts w:ascii="Verdana" w:hAnsi="Verdana" w:cs="Verdana"/>
                <w:sz w:val="20"/>
                <w:szCs w:val="20"/>
                <w:lang w:val="es-ES"/>
              </w:rPr>
            </w:pPr>
          </w:p>
        </w:tc>
        <w:tc>
          <w:tcPr>
            <w:tcW w:w="2859" w:type="dxa"/>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Acueducto</w:t>
            </w:r>
          </w:p>
        </w:tc>
        <w:tc>
          <w:tcPr>
            <w:tcW w:w="1941" w:type="dxa"/>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75</w:t>
            </w:r>
          </w:p>
        </w:tc>
        <w:tc>
          <w:tcPr>
            <w:tcW w:w="2157" w:type="dxa"/>
            <w:shd w:val="clear" w:color="auto" w:fill="FFFFFF"/>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69.4</w:t>
            </w:r>
          </w:p>
        </w:tc>
      </w:tr>
      <w:tr w:rsidR="005B1DB7" w:rsidRPr="000C2AAA">
        <w:trPr>
          <w:trHeight w:val="211"/>
        </w:trPr>
        <w:tc>
          <w:tcPr>
            <w:tcW w:w="2478" w:type="dxa"/>
            <w:vMerge/>
            <w:noWrap/>
            <w:vAlign w:val="bottom"/>
          </w:tcPr>
          <w:p w:rsidR="005B1DB7" w:rsidRPr="000C2AAA" w:rsidRDefault="005B1DB7" w:rsidP="00E901F4">
            <w:pPr>
              <w:jc w:val="both"/>
              <w:rPr>
                <w:rFonts w:ascii="Verdana" w:hAnsi="Verdana" w:cs="Verdana"/>
                <w:sz w:val="20"/>
                <w:szCs w:val="20"/>
                <w:lang w:val="es-ES"/>
              </w:rPr>
            </w:pPr>
          </w:p>
        </w:tc>
        <w:tc>
          <w:tcPr>
            <w:tcW w:w="2859" w:type="dxa"/>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Alcantarillado</w:t>
            </w:r>
          </w:p>
        </w:tc>
        <w:tc>
          <w:tcPr>
            <w:tcW w:w="1941" w:type="dxa"/>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43</w:t>
            </w:r>
          </w:p>
        </w:tc>
        <w:tc>
          <w:tcPr>
            <w:tcW w:w="2157" w:type="dxa"/>
            <w:shd w:val="clear" w:color="auto" w:fill="FFFFFF"/>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39.8</w:t>
            </w:r>
          </w:p>
        </w:tc>
      </w:tr>
      <w:tr w:rsidR="005B1DB7" w:rsidRPr="000C2AAA">
        <w:trPr>
          <w:trHeight w:val="211"/>
        </w:trPr>
        <w:tc>
          <w:tcPr>
            <w:tcW w:w="2478" w:type="dxa"/>
            <w:vMerge/>
            <w:noWrap/>
            <w:vAlign w:val="bottom"/>
          </w:tcPr>
          <w:p w:rsidR="005B1DB7" w:rsidRPr="000C2AAA" w:rsidRDefault="005B1DB7" w:rsidP="00E901F4">
            <w:pPr>
              <w:jc w:val="both"/>
              <w:rPr>
                <w:rFonts w:ascii="Verdana" w:hAnsi="Verdana" w:cs="Verdana"/>
                <w:sz w:val="20"/>
                <w:szCs w:val="20"/>
                <w:lang w:val="es-ES"/>
              </w:rPr>
            </w:pPr>
          </w:p>
        </w:tc>
        <w:tc>
          <w:tcPr>
            <w:tcW w:w="2859" w:type="dxa"/>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Teléfono móvil</w:t>
            </w:r>
          </w:p>
        </w:tc>
        <w:tc>
          <w:tcPr>
            <w:tcW w:w="1941" w:type="dxa"/>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101</w:t>
            </w:r>
          </w:p>
        </w:tc>
        <w:tc>
          <w:tcPr>
            <w:tcW w:w="2157" w:type="dxa"/>
            <w:shd w:val="clear" w:color="auto" w:fill="FFFFFF"/>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95.4</w:t>
            </w:r>
          </w:p>
        </w:tc>
      </w:tr>
      <w:tr w:rsidR="005B1DB7" w:rsidRPr="000C2AAA">
        <w:trPr>
          <w:trHeight w:val="211"/>
        </w:trPr>
        <w:tc>
          <w:tcPr>
            <w:tcW w:w="2478" w:type="dxa"/>
            <w:vMerge/>
            <w:tcBorders>
              <w:bottom w:val="single" w:sz="4" w:space="0" w:color="auto"/>
            </w:tcBorders>
            <w:noWrap/>
            <w:vAlign w:val="bottom"/>
          </w:tcPr>
          <w:p w:rsidR="005B1DB7" w:rsidRPr="000C2AAA" w:rsidRDefault="005B1DB7" w:rsidP="00E901F4">
            <w:pPr>
              <w:jc w:val="both"/>
              <w:rPr>
                <w:rFonts w:ascii="Verdana" w:hAnsi="Verdana" w:cs="Verdana"/>
                <w:sz w:val="20"/>
                <w:szCs w:val="20"/>
                <w:lang w:val="es-ES"/>
              </w:rPr>
            </w:pPr>
          </w:p>
        </w:tc>
        <w:tc>
          <w:tcPr>
            <w:tcW w:w="2859" w:type="dxa"/>
            <w:tcBorders>
              <w:bottom w:val="single" w:sz="4" w:space="0" w:color="auto"/>
            </w:tcBorders>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Gas</w:t>
            </w:r>
          </w:p>
        </w:tc>
        <w:tc>
          <w:tcPr>
            <w:tcW w:w="1941" w:type="dxa"/>
            <w:tcBorders>
              <w:bottom w:val="single" w:sz="4" w:space="0" w:color="auto"/>
            </w:tcBorders>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66</w:t>
            </w:r>
          </w:p>
        </w:tc>
        <w:tc>
          <w:tcPr>
            <w:tcW w:w="2157" w:type="dxa"/>
            <w:tcBorders>
              <w:bottom w:val="single" w:sz="4" w:space="0" w:color="auto"/>
            </w:tcBorders>
            <w:shd w:val="clear" w:color="auto" w:fill="FFFFFF"/>
            <w:noWrap/>
            <w:vAlign w:val="bottom"/>
          </w:tcPr>
          <w:p w:rsidR="005B1DB7" w:rsidRPr="000C2AAA" w:rsidRDefault="005B1DB7" w:rsidP="00E901F4">
            <w:pPr>
              <w:jc w:val="both"/>
              <w:rPr>
                <w:rFonts w:ascii="Verdana" w:hAnsi="Verdana" w:cs="Verdana"/>
                <w:sz w:val="20"/>
                <w:szCs w:val="20"/>
                <w:lang w:val="es-ES"/>
              </w:rPr>
            </w:pPr>
            <w:r w:rsidRPr="000C2AAA">
              <w:rPr>
                <w:rFonts w:ascii="Verdana" w:hAnsi="Verdana" w:cs="Verdana"/>
                <w:sz w:val="20"/>
                <w:szCs w:val="20"/>
                <w:lang w:val="es-ES"/>
              </w:rPr>
              <w:t>61.1</w:t>
            </w:r>
          </w:p>
        </w:tc>
      </w:tr>
    </w:tbl>
    <w:p w:rsidR="005B1DB7" w:rsidRPr="000C2AAA" w:rsidRDefault="005B1DB7" w:rsidP="002C15D0">
      <w:pPr>
        <w:tabs>
          <w:tab w:val="left" w:pos="935"/>
        </w:tabs>
        <w:jc w:val="both"/>
        <w:rPr>
          <w:rFonts w:ascii="Verdana" w:hAnsi="Verdana" w:cs="Verdana"/>
        </w:rPr>
      </w:pPr>
    </w:p>
    <w:p w:rsidR="005B1DB7" w:rsidRPr="00C50856" w:rsidRDefault="005B1DB7" w:rsidP="002C15D0">
      <w:pPr>
        <w:tabs>
          <w:tab w:val="left" w:pos="935"/>
        </w:tabs>
        <w:jc w:val="both"/>
        <w:rPr>
          <w:rFonts w:ascii="Verdana" w:hAnsi="Verdana" w:cs="Verdana"/>
          <w:color w:val="FF0000"/>
        </w:rPr>
      </w:pPr>
      <w:r w:rsidRPr="000C2AAA">
        <w:rPr>
          <w:rFonts w:ascii="Verdana" w:hAnsi="Verdana" w:cs="Verdana"/>
        </w:rPr>
        <w:t>Con respecto a los ingresos semanales los trabajadores tienen un promedio de $ 93.128 con un mínimo de $ 12.000 y un máximo de $ 300.000.</w:t>
      </w:r>
    </w:p>
    <w:p w:rsidR="005B1DB7" w:rsidRPr="00C50856" w:rsidRDefault="005B1DB7" w:rsidP="002C15D0">
      <w:pPr>
        <w:tabs>
          <w:tab w:val="left" w:pos="935"/>
        </w:tabs>
        <w:jc w:val="both"/>
        <w:rPr>
          <w:rFonts w:ascii="Verdana" w:hAnsi="Verdana" w:cs="Verdana"/>
          <w:color w:val="FF0000"/>
        </w:rPr>
      </w:pPr>
    </w:p>
    <w:p w:rsidR="005B1DB7" w:rsidRPr="00147297" w:rsidRDefault="005B1DB7" w:rsidP="002C15D0">
      <w:pPr>
        <w:tabs>
          <w:tab w:val="left" w:pos="935"/>
        </w:tabs>
        <w:jc w:val="both"/>
        <w:rPr>
          <w:rFonts w:ascii="Verdana" w:hAnsi="Verdana" w:cs="Verdana"/>
        </w:rPr>
      </w:pPr>
      <w:r w:rsidRPr="00147297">
        <w:rPr>
          <w:rFonts w:ascii="Verdana" w:hAnsi="Verdana" w:cs="Verdana"/>
        </w:rPr>
        <w:t>5 personas refieren pertenecer a población en situación de desplazamiento por violencia sociopolítica (2) y desastre natural.</w:t>
      </w:r>
    </w:p>
    <w:p w:rsidR="005B1DB7" w:rsidRPr="00C50856" w:rsidRDefault="005B1DB7" w:rsidP="002C15D0">
      <w:pPr>
        <w:tabs>
          <w:tab w:val="left" w:pos="935"/>
        </w:tabs>
        <w:jc w:val="both"/>
        <w:rPr>
          <w:rFonts w:ascii="Verdana" w:hAnsi="Verdana" w:cs="Verdana"/>
          <w:color w:val="FF0000"/>
        </w:rPr>
      </w:pPr>
    </w:p>
    <w:p w:rsidR="005B1DB7" w:rsidRPr="00147297" w:rsidRDefault="005B1DB7" w:rsidP="002C15D0">
      <w:pPr>
        <w:tabs>
          <w:tab w:val="left" w:pos="935"/>
        </w:tabs>
        <w:jc w:val="both"/>
        <w:rPr>
          <w:rFonts w:ascii="Verdana" w:hAnsi="Verdana" w:cs="Verdana"/>
        </w:rPr>
      </w:pPr>
      <w:r w:rsidRPr="00147297">
        <w:rPr>
          <w:rFonts w:ascii="Verdana" w:hAnsi="Verdana" w:cs="Verdana"/>
        </w:rPr>
        <w:t>PERCEPCIÓN DEL ESTADO DE SALUD</w:t>
      </w:r>
    </w:p>
    <w:p w:rsidR="005B1DB7" w:rsidRPr="00147297" w:rsidRDefault="005B1DB7" w:rsidP="002C15D0">
      <w:pPr>
        <w:tabs>
          <w:tab w:val="left" w:pos="935"/>
        </w:tabs>
        <w:jc w:val="both"/>
        <w:rPr>
          <w:rFonts w:ascii="Verdana" w:hAnsi="Verdana" w:cs="Verdana"/>
        </w:rPr>
      </w:pPr>
    </w:p>
    <w:p w:rsidR="005B1DB7" w:rsidRPr="00C50856" w:rsidRDefault="005B1DB7" w:rsidP="002C15D0">
      <w:pPr>
        <w:tabs>
          <w:tab w:val="left" w:pos="935"/>
        </w:tabs>
        <w:jc w:val="both"/>
        <w:rPr>
          <w:rFonts w:ascii="Verdana" w:hAnsi="Verdana" w:cs="Verdana"/>
          <w:color w:val="FF0000"/>
        </w:rPr>
      </w:pPr>
      <w:r w:rsidRPr="00147297">
        <w:rPr>
          <w:rFonts w:ascii="Verdana" w:hAnsi="Verdana" w:cs="Verdana"/>
        </w:rPr>
        <w:t>El 73% de los trabajadores perciben que en general su salud es regular,  mientras que el 17.6% consideran que es buena, 4.6% que es excelente y 4.6% que es mala.</w:t>
      </w:r>
    </w:p>
    <w:p w:rsidR="005B1DB7" w:rsidRPr="00C50856" w:rsidRDefault="005B1DB7" w:rsidP="002C15D0">
      <w:pPr>
        <w:tabs>
          <w:tab w:val="left" w:pos="935"/>
        </w:tabs>
        <w:jc w:val="both"/>
        <w:rPr>
          <w:rFonts w:ascii="Verdana" w:hAnsi="Verdana" w:cs="Verdana"/>
          <w:color w:val="FF0000"/>
        </w:rPr>
      </w:pPr>
    </w:p>
    <w:p w:rsidR="005B1DB7" w:rsidRPr="00147297" w:rsidRDefault="005B1DB7" w:rsidP="002C15D0">
      <w:pPr>
        <w:tabs>
          <w:tab w:val="left" w:pos="935"/>
        </w:tabs>
        <w:jc w:val="both"/>
        <w:rPr>
          <w:rFonts w:ascii="Verdana" w:hAnsi="Verdana" w:cs="Verdana"/>
        </w:rPr>
      </w:pPr>
      <w:r w:rsidRPr="00147297">
        <w:rPr>
          <w:rFonts w:ascii="Verdana" w:hAnsi="Verdana" w:cs="Verdana"/>
        </w:rPr>
        <w:t>CARACTERÍSTICAS LABORALES</w:t>
      </w:r>
    </w:p>
    <w:p w:rsidR="005B1DB7" w:rsidRPr="00147297" w:rsidRDefault="005B1DB7" w:rsidP="002C15D0">
      <w:pPr>
        <w:tabs>
          <w:tab w:val="left" w:pos="935"/>
        </w:tabs>
        <w:jc w:val="both"/>
        <w:rPr>
          <w:rFonts w:ascii="Verdana" w:hAnsi="Verdana" w:cs="Verdana"/>
        </w:rPr>
      </w:pPr>
    </w:p>
    <w:p w:rsidR="005B1DB7" w:rsidRPr="00C50856" w:rsidRDefault="005B1DB7" w:rsidP="002C15D0">
      <w:pPr>
        <w:tabs>
          <w:tab w:val="left" w:pos="935"/>
        </w:tabs>
        <w:jc w:val="both"/>
        <w:rPr>
          <w:rFonts w:ascii="Verdana" w:hAnsi="Verdana" w:cs="Verdana"/>
          <w:color w:val="FF0000"/>
        </w:rPr>
      </w:pPr>
      <w:r w:rsidRPr="00147297">
        <w:rPr>
          <w:rFonts w:ascii="Verdana" w:hAnsi="Verdana" w:cs="Verdana"/>
        </w:rPr>
        <w:t>Los trabajadores beneficiarios del proyecto tienen un promedio de tiempo de dedicación a esta actividad de 10.57 años, siendo el mínimo de 0 años y el máximo de 62 años. El 93.5% laboran en jornada di</w:t>
      </w:r>
      <w:r>
        <w:rPr>
          <w:rFonts w:ascii="Verdana" w:hAnsi="Verdana" w:cs="Verdana"/>
        </w:rPr>
        <w:t>urna y trabajan en promedio 5.5</w:t>
      </w:r>
      <w:r w:rsidRPr="00147297">
        <w:rPr>
          <w:rFonts w:ascii="Verdana" w:hAnsi="Verdana" w:cs="Verdana"/>
        </w:rPr>
        <w:t xml:space="preserve"> días a la semana con un tiemp</w:t>
      </w:r>
      <w:r>
        <w:rPr>
          <w:rFonts w:ascii="Verdana" w:hAnsi="Verdana" w:cs="Verdana"/>
        </w:rPr>
        <w:t>o promedio de dedicación de 8.74</w:t>
      </w:r>
      <w:r w:rsidRPr="00147297">
        <w:rPr>
          <w:rFonts w:ascii="Verdana" w:hAnsi="Verdana" w:cs="Verdana"/>
        </w:rPr>
        <w:t xml:space="preserve"> horas diarias.</w:t>
      </w:r>
      <w:r w:rsidRPr="00C50856">
        <w:rPr>
          <w:rFonts w:ascii="Verdana" w:hAnsi="Verdana" w:cs="Verdana"/>
          <w:color w:val="FF0000"/>
        </w:rPr>
        <w:t xml:space="preserve">  </w:t>
      </w:r>
    </w:p>
    <w:p w:rsidR="005B1DB7" w:rsidRPr="00C50856" w:rsidRDefault="005B1DB7" w:rsidP="002C15D0">
      <w:pPr>
        <w:tabs>
          <w:tab w:val="left" w:pos="935"/>
        </w:tabs>
        <w:jc w:val="both"/>
        <w:rPr>
          <w:rFonts w:ascii="Verdana" w:hAnsi="Verdana" w:cs="Verdana"/>
          <w:color w:val="FF0000"/>
          <w:sz w:val="32"/>
          <w:szCs w:val="32"/>
        </w:rPr>
      </w:pPr>
    </w:p>
    <w:p w:rsidR="005B1DB7" w:rsidRPr="00194555" w:rsidRDefault="005B1DB7" w:rsidP="002C15D0">
      <w:pPr>
        <w:tabs>
          <w:tab w:val="left" w:pos="935"/>
        </w:tabs>
        <w:jc w:val="both"/>
        <w:rPr>
          <w:rFonts w:ascii="Verdana" w:hAnsi="Verdana" w:cs="Verdana"/>
          <w:sz w:val="28"/>
          <w:szCs w:val="28"/>
        </w:rPr>
      </w:pPr>
      <w:r w:rsidRPr="00194555">
        <w:rPr>
          <w:rFonts w:ascii="Verdana" w:hAnsi="Verdana" w:cs="Verdana"/>
          <w:sz w:val="28"/>
          <w:szCs w:val="28"/>
        </w:rPr>
        <w:t>CONDICIONES DEL TRABAJO</w:t>
      </w:r>
    </w:p>
    <w:p w:rsidR="005B1DB7" w:rsidRPr="00147297" w:rsidRDefault="005B1DB7" w:rsidP="002C15D0">
      <w:pPr>
        <w:tabs>
          <w:tab w:val="left" w:pos="935"/>
        </w:tabs>
        <w:jc w:val="both"/>
        <w:rPr>
          <w:rFonts w:ascii="Verdana" w:hAnsi="Verdana" w:cs="Verdana"/>
        </w:rPr>
      </w:pPr>
    </w:p>
    <w:p w:rsidR="005B1DB7" w:rsidRPr="00C50856" w:rsidRDefault="005B1DB7" w:rsidP="002C15D0">
      <w:pPr>
        <w:tabs>
          <w:tab w:val="left" w:pos="935"/>
        </w:tabs>
        <w:jc w:val="both"/>
        <w:rPr>
          <w:rFonts w:ascii="Verdana" w:hAnsi="Verdana" w:cs="Verdana"/>
          <w:color w:val="FF0000"/>
        </w:rPr>
      </w:pPr>
      <w:r w:rsidRPr="00147297">
        <w:rPr>
          <w:rFonts w:ascii="Verdana" w:hAnsi="Verdana" w:cs="Verdana"/>
        </w:rPr>
        <w:t>En el proceso productivo los trabajadores reportan que se encuentran expuestos a diferentes riesgos los cuales se muestran a continuación:</w:t>
      </w:r>
      <w:r w:rsidRPr="00C50856">
        <w:rPr>
          <w:rFonts w:ascii="Verdana" w:hAnsi="Verdana" w:cs="Verdana"/>
          <w:color w:val="FF0000"/>
        </w:rPr>
        <w:t xml:space="preserve"> </w:t>
      </w:r>
    </w:p>
    <w:p w:rsidR="005B1DB7" w:rsidRPr="00C50856" w:rsidRDefault="005B1DB7" w:rsidP="002C15D0">
      <w:pPr>
        <w:tabs>
          <w:tab w:val="left" w:pos="935"/>
        </w:tabs>
        <w:jc w:val="both"/>
        <w:rPr>
          <w:rFonts w:ascii="Verdana" w:hAnsi="Verdana" w:cs="Verdana"/>
          <w:color w:val="FF0000"/>
        </w:rPr>
      </w:pPr>
    </w:p>
    <w:p w:rsidR="005B1DB7" w:rsidRPr="00147297" w:rsidRDefault="005B1DB7" w:rsidP="002C15D0">
      <w:pPr>
        <w:tabs>
          <w:tab w:val="left" w:pos="935"/>
        </w:tabs>
        <w:jc w:val="both"/>
        <w:rPr>
          <w:rFonts w:ascii="Verdana" w:hAnsi="Verdana" w:cs="Verdana"/>
          <w:b/>
          <w:bCs/>
          <w:lang w:val="es-ES"/>
        </w:rPr>
      </w:pPr>
      <w:r w:rsidRPr="00147297">
        <w:rPr>
          <w:rFonts w:ascii="Verdana" w:hAnsi="Verdana" w:cs="Verdana"/>
          <w:b/>
          <w:bCs/>
        </w:rPr>
        <w:t>Tabla No</w:t>
      </w:r>
      <w:r>
        <w:rPr>
          <w:rFonts w:ascii="Verdana" w:hAnsi="Verdana" w:cs="Verdana"/>
          <w:b/>
          <w:bCs/>
        </w:rPr>
        <w:t xml:space="preserve"> 6.</w:t>
      </w:r>
      <w:r w:rsidRPr="00147297">
        <w:rPr>
          <w:rFonts w:ascii="Verdana" w:hAnsi="Verdana" w:cs="Verdana"/>
          <w:b/>
          <w:bCs/>
        </w:rPr>
        <w:t xml:space="preserve"> </w:t>
      </w:r>
      <w:r w:rsidRPr="00147297">
        <w:rPr>
          <w:rFonts w:ascii="Verdana" w:hAnsi="Verdana" w:cs="Verdana"/>
          <w:b/>
          <w:bCs/>
          <w:lang w:val="es-ES"/>
        </w:rPr>
        <w:t xml:space="preserve">RIESGO QUÍMICO </w:t>
      </w:r>
    </w:p>
    <w:tbl>
      <w:tblPr>
        <w:tblW w:w="9685" w:type="dxa"/>
        <w:tblInd w:w="2" w:type="dxa"/>
        <w:tblCellMar>
          <w:left w:w="70" w:type="dxa"/>
          <w:right w:w="70" w:type="dxa"/>
        </w:tblCellMar>
        <w:tblLook w:val="00A0"/>
      </w:tblPr>
      <w:tblGrid>
        <w:gridCol w:w="3125"/>
        <w:gridCol w:w="3585"/>
        <w:gridCol w:w="1620"/>
        <w:gridCol w:w="1355"/>
      </w:tblGrid>
      <w:tr w:rsidR="005B1DB7" w:rsidRPr="00147297">
        <w:trPr>
          <w:trHeight w:val="211"/>
        </w:trPr>
        <w:tc>
          <w:tcPr>
            <w:tcW w:w="3125" w:type="dxa"/>
            <w:tcBorders>
              <w:top w:val="single" w:sz="4" w:space="0" w:color="auto"/>
              <w:left w:val="nil"/>
              <w:bottom w:val="single" w:sz="4" w:space="0" w:color="auto"/>
              <w:right w:val="nil"/>
            </w:tcBorders>
            <w:noWrap/>
            <w:vAlign w:val="bottom"/>
          </w:tcPr>
          <w:p w:rsidR="005B1DB7" w:rsidRPr="00147297" w:rsidRDefault="005B1DB7" w:rsidP="00E901F4">
            <w:pPr>
              <w:jc w:val="both"/>
              <w:rPr>
                <w:rFonts w:ascii="Verdana" w:hAnsi="Verdana" w:cs="Verdana"/>
                <w:b/>
                <w:bCs/>
                <w:sz w:val="20"/>
                <w:szCs w:val="20"/>
                <w:lang w:val="es-ES"/>
              </w:rPr>
            </w:pPr>
          </w:p>
        </w:tc>
        <w:tc>
          <w:tcPr>
            <w:tcW w:w="3585" w:type="dxa"/>
            <w:tcBorders>
              <w:top w:val="single" w:sz="4" w:space="0" w:color="auto"/>
              <w:left w:val="nil"/>
              <w:bottom w:val="single" w:sz="4" w:space="0" w:color="auto"/>
              <w:right w:val="nil"/>
            </w:tcBorders>
            <w:noWrap/>
            <w:vAlign w:val="bottom"/>
          </w:tcPr>
          <w:p w:rsidR="005B1DB7" w:rsidRPr="00147297" w:rsidRDefault="005B1DB7" w:rsidP="00E901F4">
            <w:pPr>
              <w:jc w:val="both"/>
              <w:rPr>
                <w:rFonts w:ascii="Verdana" w:hAnsi="Verdana" w:cs="Verdana"/>
                <w:b/>
                <w:bCs/>
                <w:sz w:val="20"/>
                <w:szCs w:val="20"/>
                <w:lang w:val="es-ES"/>
              </w:rPr>
            </w:pPr>
            <w:r w:rsidRPr="00147297">
              <w:rPr>
                <w:rFonts w:ascii="Verdana" w:hAnsi="Verdana" w:cs="Verdana"/>
                <w:b/>
                <w:bCs/>
                <w:sz w:val="20"/>
                <w:szCs w:val="20"/>
                <w:lang w:val="es-ES"/>
              </w:rPr>
              <w:t xml:space="preserve">  </w:t>
            </w:r>
          </w:p>
        </w:tc>
        <w:tc>
          <w:tcPr>
            <w:tcW w:w="1620" w:type="dxa"/>
            <w:tcBorders>
              <w:top w:val="single" w:sz="4" w:space="0" w:color="auto"/>
              <w:left w:val="nil"/>
              <w:bottom w:val="single" w:sz="4" w:space="0" w:color="auto"/>
              <w:right w:val="nil"/>
            </w:tcBorders>
            <w:noWrap/>
            <w:vAlign w:val="bottom"/>
          </w:tcPr>
          <w:p w:rsidR="005B1DB7" w:rsidRPr="00147297" w:rsidRDefault="005B1DB7" w:rsidP="00E901F4">
            <w:pPr>
              <w:jc w:val="both"/>
              <w:rPr>
                <w:rFonts w:ascii="Verdana" w:hAnsi="Verdana" w:cs="Verdana"/>
                <w:b/>
                <w:bCs/>
                <w:sz w:val="20"/>
                <w:szCs w:val="20"/>
                <w:lang w:val="es-ES"/>
              </w:rPr>
            </w:pPr>
            <w:r w:rsidRPr="00147297">
              <w:rPr>
                <w:rFonts w:ascii="Verdana" w:hAnsi="Verdana" w:cs="Verdana"/>
                <w:b/>
                <w:bCs/>
                <w:sz w:val="20"/>
                <w:szCs w:val="20"/>
                <w:lang w:val="es-ES"/>
              </w:rPr>
              <w:t>Frecuencia</w:t>
            </w:r>
          </w:p>
        </w:tc>
        <w:tc>
          <w:tcPr>
            <w:tcW w:w="1355" w:type="dxa"/>
            <w:tcBorders>
              <w:top w:val="single" w:sz="4" w:space="0" w:color="auto"/>
              <w:left w:val="nil"/>
              <w:bottom w:val="single" w:sz="4" w:space="0" w:color="auto"/>
              <w:right w:val="nil"/>
            </w:tcBorders>
            <w:shd w:val="clear" w:color="auto" w:fill="FFFFFF"/>
            <w:noWrap/>
            <w:vAlign w:val="bottom"/>
          </w:tcPr>
          <w:p w:rsidR="005B1DB7" w:rsidRPr="00147297" w:rsidRDefault="005B1DB7" w:rsidP="00E901F4">
            <w:pPr>
              <w:jc w:val="both"/>
              <w:rPr>
                <w:rFonts w:ascii="Verdana" w:hAnsi="Verdana" w:cs="Verdana"/>
                <w:b/>
                <w:bCs/>
                <w:sz w:val="20"/>
                <w:szCs w:val="20"/>
                <w:lang w:val="es-ES"/>
              </w:rPr>
            </w:pPr>
            <w:r w:rsidRPr="00147297">
              <w:rPr>
                <w:rFonts w:ascii="Verdana" w:hAnsi="Verdana" w:cs="Verdana"/>
                <w:b/>
                <w:bCs/>
                <w:sz w:val="20"/>
                <w:szCs w:val="20"/>
                <w:lang w:val="es-ES"/>
              </w:rPr>
              <w:t>Porcentaje</w:t>
            </w:r>
          </w:p>
        </w:tc>
      </w:tr>
      <w:tr w:rsidR="005B1DB7" w:rsidRPr="00147297">
        <w:trPr>
          <w:trHeight w:val="211"/>
        </w:trPr>
        <w:tc>
          <w:tcPr>
            <w:tcW w:w="3125" w:type="dxa"/>
            <w:vMerge w:val="restart"/>
            <w:noWrap/>
          </w:tcPr>
          <w:p w:rsidR="005B1DB7" w:rsidRPr="00147297" w:rsidRDefault="005B1DB7" w:rsidP="00E901F4">
            <w:pPr>
              <w:rPr>
                <w:rFonts w:ascii="Verdana" w:hAnsi="Verdana" w:cs="Verdana"/>
                <w:sz w:val="20"/>
                <w:szCs w:val="20"/>
              </w:rPr>
            </w:pPr>
            <w:r w:rsidRPr="00147297">
              <w:rPr>
                <w:rFonts w:ascii="Verdana" w:hAnsi="Verdana" w:cs="Verdana"/>
                <w:sz w:val="20"/>
                <w:szCs w:val="20"/>
              </w:rPr>
              <w:t>Se ha intoxicado alguna vez en los últimos 12 meses</w:t>
            </w:r>
          </w:p>
        </w:tc>
        <w:tc>
          <w:tcPr>
            <w:tcW w:w="3585" w:type="dxa"/>
            <w:tcBorders>
              <w:top w:val="single" w:sz="4" w:space="0" w:color="auto"/>
            </w:tcBorders>
            <w:noWrap/>
            <w:vAlign w:val="bottom"/>
          </w:tcPr>
          <w:p w:rsidR="005B1DB7" w:rsidRPr="00147297" w:rsidRDefault="005B1DB7" w:rsidP="00E901F4">
            <w:pPr>
              <w:jc w:val="both"/>
              <w:rPr>
                <w:rFonts w:ascii="Verdana" w:hAnsi="Verdana" w:cs="Verdana"/>
                <w:sz w:val="20"/>
                <w:szCs w:val="20"/>
                <w:lang w:val="es-ES"/>
              </w:rPr>
            </w:pPr>
            <w:r w:rsidRPr="00147297">
              <w:rPr>
                <w:rFonts w:ascii="Verdana" w:hAnsi="Verdana" w:cs="Verdana"/>
                <w:sz w:val="20"/>
                <w:szCs w:val="20"/>
                <w:lang w:val="es-ES"/>
              </w:rPr>
              <w:t>SI</w:t>
            </w:r>
          </w:p>
        </w:tc>
        <w:tc>
          <w:tcPr>
            <w:tcW w:w="1620" w:type="dxa"/>
            <w:tcBorders>
              <w:top w:val="single" w:sz="4" w:space="0" w:color="auto"/>
            </w:tcBorders>
            <w:noWrap/>
            <w:vAlign w:val="bottom"/>
          </w:tcPr>
          <w:p w:rsidR="005B1DB7" w:rsidRPr="00147297" w:rsidRDefault="005B1DB7" w:rsidP="00E901F4">
            <w:pPr>
              <w:jc w:val="both"/>
              <w:rPr>
                <w:rFonts w:ascii="Verdana" w:hAnsi="Verdana" w:cs="Verdana"/>
                <w:sz w:val="20"/>
                <w:szCs w:val="20"/>
                <w:lang w:val="es-ES"/>
              </w:rPr>
            </w:pPr>
            <w:r w:rsidRPr="00147297">
              <w:rPr>
                <w:rFonts w:ascii="Verdana" w:hAnsi="Verdana" w:cs="Verdana"/>
                <w:sz w:val="20"/>
                <w:szCs w:val="20"/>
                <w:lang w:val="es-ES"/>
              </w:rPr>
              <w:t>2</w:t>
            </w:r>
          </w:p>
        </w:tc>
        <w:tc>
          <w:tcPr>
            <w:tcW w:w="1355" w:type="dxa"/>
            <w:tcBorders>
              <w:top w:val="single" w:sz="4" w:space="0" w:color="auto"/>
            </w:tcBorders>
            <w:shd w:val="clear" w:color="auto" w:fill="FFFFFF"/>
            <w:noWrap/>
            <w:vAlign w:val="bottom"/>
          </w:tcPr>
          <w:p w:rsidR="005B1DB7" w:rsidRPr="00147297" w:rsidRDefault="005B1DB7" w:rsidP="00E901F4">
            <w:pPr>
              <w:jc w:val="both"/>
              <w:rPr>
                <w:rFonts w:ascii="Verdana" w:hAnsi="Verdana" w:cs="Verdana"/>
                <w:sz w:val="20"/>
                <w:szCs w:val="20"/>
                <w:lang w:val="es-ES"/>
              </w:rPr>
            </w:pPr>
            <w:r w:rsidRPr="00147297">
              <w:rPr>
                <w:rFonts w:ascii="Verdana" w:hAnsi="Verdana" w:cs="Verdana"/>
                <w:sz w:val="20"/>
                <w:szCs w:val="20"/>
                <w:lang w:val="es-ES"/>
              </w:rPr>
              <w:t>1.9</w:t>
            </w:r>
          </w:p>
        </w:tc>
      </w:tr>
      <w:tr w:rsidR="005B1DB7" w:rsidRPr="00147297">
        <w:trPr>
          <w:trHeight w:val="211"/>
        </w:trPr>
        <w:tc>
          <w:tcPr>
            <w:tcW w:w="3125" w:type="dxa"/>
            <w:vMerge/>
            <w:noWrap/>
          </w:tcPr>
          <w:p w:rsidR="005B1DB7" w:rsidRPr="00147297" w:rsidRDefault="005B1DB7" w:rsidP="00E901F4">
            <w:pPr>
              <w:rPr>
                <w:rFonts w:ascii="Verdana" w:hAnsi="Verdana" w:cs="Verdana"/>
                <w:sz w:val="20"/>
                <w:szCs w:val="20"/>
              </w:rPr>
            </w:pPr>
          </w:p>
        </w:tc>
        <w:tc>
          <w:tcPr>
            <w:tcW w:w="3585" w:type="dxa"/>
            <w:tcBorders>
              <w:bottom w:val="single" w:sz="4" w:space="0" w:color="auto"/>
            </w:tcBorders>
            <w:noWrap/>
            <w:vAlign w:val="bottom"/>
          </w:tcPr>
          <w:p w:rsidR="005B1DB7" w:rsidRPr="00147297" w:rsidRDefault="005B1DB7" w:rsidP="00E901F4">
            <w:pPr>
              <w:jc w:val="both"/>
              <w:rPr>
                <w:rFonts w:ascii="Verdana" w:hAnsi="Verdana" w:cs="Verdana"/>
                <w:sz w:val="20"/>
                <w:szCs w:val="20"/>
                <w:lang w:val="es-ES"/>
              </w:rPr>
            </w:pPr>
            <w:r w:rsidRPr="00147297">
              <w:rPr>
                <w:rFonts w:ascii="Verdana" w:hAnsi="Verdana" w:cs="Verdana"/>
                <w:sz w:val="20"/>
                <w:szCs w:val="20"/>
                <w:lang w:val="es-ES"/>
              </w:rPr>
              <w:t>NO</w:t>
            </w:r>
          </w:p>
        </w:tc>
        <w:tc>
          <w:tcPr>
            <w:tcW w:w="1620" w:type="dxa"/>
            <w:tcBorders>
              <w:bottom w:val="single" w:sz="4" w:space="0" w:color="auto"/>
            </w:tcBorders>
            <w:noWrap/>
            <w:vAlign w:val="bottom"/>
          </w:tcPr>
          <w:p w:rsidR="005B1DB7" w:rsidRPr="00147297" w:rsidRDefault="005B1DB7" w:rsidP="00E901F4">
            <w:pPr>
              <w:jc w:val="both"/>
              <w:rPr>
                <w:rFonts w:ascii="Verdana" w:hAnsi="Verdana" w:cs="Verdana"/>
                <w:sz w:val="20"/>
                <w:szCs w:val="20"/>
                <w:lang w:val="es-ES"/>
              </w:rPr>
            </w:pPr>
            <w:r w:rsidRPr="00147297">
              <w:rPr>
                <w:rFonts w:ascii="Verdana" w:hAnsi="Verdana" w:cs="Verdana"/>
                <w:sz w:val="20"/>
                <w:szCs w:val="20"/>
                <w:lang w:val="es-ES"/>
              </w:rPr>
              <w:t>106</w:t>
            </w:r>
          </w:p>
        </w:tc>
        <w:tc>
          <w:tcPr>
            <w:tcW w:w="1355" w:type="dxa"/>
            <w:tcBorders>
              <w:bottom w:val="single" w:sz="4" w:space="0" w:color="auto"/>
            </w:tcBorders>
            <w:shd w:val="clear" w:color="auto" w:fill="FFFFFF"/>
            <w:noWrap/>
            <w:vAlign w:val="bottom"/>
          </w:tcPr>
          <w:p w:rsidR="005B1DB7" w:rsidRPr="00147297" w:rsidRDefault="005B1DB7" w:rsidP="00E901F4">
            <w:pPr>
              <w:jc w:val="both"/>
              <w:rPr>
                <w:rFonts w:ascii="Verdana" w:hAnsi="Verdana" w:cs="Verdana"/>
                <w:sz w:val="20"/>
                <w:szCs w:val="20"/>
                <w:lang w:val="es-ES"/>
              </w:rPr>
            </w:pPr>
            <w:r w:rsidRPr="00147297">
              <w:rPr>
                <w:rFonts w:ascii="Verdana" w:hAnsi="Verdana" w:cs="Verdana"/>
                <w:sz w:val="20"/>
                <w:szCs w:val="20"/>
                <w:lang w:val="es-ES"/>
              </w:rPr>
              <w:t>98</w:t>
            </w:r>
          </w:p>
        </w:tc>
      </w:tr>
      <w:tr w:rsidR="005B1DB7" w:rsidRPr="00147297">
        <w:trPr>
          <w:trHeight w:val="211"/>
        </w:trPr>
        <w:tc>
          <w:tcPr>
            <w:tcW w:w="3125" w:type="dxa"/>
            <w:vMerge/>
            <w:noWrap/>
          </w:tcPr>
          <w:p w:rsidR="005B1DB7" w:rsidRPr="00147297" w:rsidRDefault="005B1DB7" w:rsidP="00E901F4">
            <w:pPr>
              <w:rPr>
                <w:rFonts w:ascii="Verdana" w:hAnsi="Verdana" w:cs="Verdana"/>
                <w:sz w:val="20"/>
                <w:szCs w:val="20"/>
              </w:rPr>
            </w:pPr>
          </w:p>
        </w:tc>
        <w:tc>
          <w:tcPr>
            <w:tcW w:w="3585" w:type="dxa"/>
            <w:tcBorders>
              <w:top w:val="single" w:sz="4" w:space="0" w:color="auto"/>
            </w:tcBorders>
            <w:noWrap/>
            <w:vAlign w:val="bottom"/>
          </w:tcPr>
          <w:p w:rsidR="005B1DB7" w:rsidRPr="00147297" w:rsidRDefault="005B1DB7" w:rsidP="00E901F4">
            <w:pPr>
              <w:jc w:val="both"/>
              <w:rPr>
                <w:rFonts w:ascii="Verdana" w:hAnsi="Verdana" w:cs="Verdana"/>
                <w:sz w:val="20"/>
                <w:szCs w:val="20"/>
                <w:lang w:val="es-ES"/>
              </w:rPr>
            </w:pPr>
            <w:r w:rsidRPr="00147297">
              <w:rPr>
                <w:rFonts w:ascii="Verdana" w:hAnsi="Verdana" w:cs="Verdana"/>
                <w:sz w:val="20"/>
                <w:szCs w:val="20"/>
                <w:lang w:val="es-ES"/>
              </w:rPr>
              <w:t xml:space="preserve">Total </w:t>
            </w:r>
          </w:p>
        </w:tc>
        <w:tc>
          <w:tcPr>
            <w:tcW w:w="1620" w:type="dxa"/>
            <w:tcBorders>
              <w:top w:val="single" w:sz="4" w:space="0" w:color="auto"/>
            </w:tcBorders>
            <w:noWrap/>
            <w:vAlign w:val="bottom"/>
          </w:tcPr>
          <w:p w:rsidR="005B1DB7" w:rsidRPr="00147297" w:rsidRDefault="005B1DB7" w:rsidP="00E901F4">
            <w:pPr>
              <w:jc w:val="both"/>
              <w:rPr>
                <w:rFonts w:ascii="Verdana" w:hAnsi="Verdana" w:cs="Verdana"/>
                <w:sz w:val="20"/>
                <w:szCs w:val="20"/>
                <w:lang w:val="es-ES"/>
              </w:rPr>
            </w:pPr>
            <w:r w:rsidRPr="00147297">
              <w:rPr>
                <w:rFonts w:ascii="Verdana" w:hAnsi="Verdana" w:cs="Verdana"/>
                <w:sz w:val="20"/>
                <w:szCs w:val="20"/>
                <w:lang w:val="es-ES"/>
              </w:rPr>
              <w:t>108</w:t>
            </w:r>
          </w:p>
        </w:tc>
        <w:tc>
          <w:tcPr>
            <w:tcW w:w="1355" w:type="dxa"/>
            <w:tcBorders>
              <w:top w:val="single" w:sz="4" w:space="0" w:color="auto"/>
            </w:tcBorders>
            <w:shd w:val="clear" w:color="auto" w:fill="FFFFFF"/>
            <w:noWrap/>
            <w:vAlign w:val="bottom"/>
          </w:tcPr>
          <w:p w:rsidR="005B1DB7" w:rsidRPr="00147297" w:rsidRDefault="005B1DB7" w:rsidP="00E901F4">
            <w:pPr>
              <w:jc w:val="both"/>
              <w:rPr>
                <w:rFonts w:ascii="Verdana" w:hAnsi="Verdana" w:cs="Verdana"/>
                <w:sz w:val="20"/>
                <w:szCs w:val="20"/>
                <w:lang w:val="es-ES"/>
              </w:rPr>
            </w:pPr>
            <w:r w:rsidRPr="00147297">
              <w:rPr>
                <w:rFonts w:ascii="Verdana" w:hAnsi="Verdana" w:cs="Verdana"/>
                <w:sz w:val="20"/>
                <w:szCs w:val="20"/>
                <w:lang w:val="es-ES"/>
              </w:rPr>
              <w:t>100</w:t>
            </w:r>
          </w:p>
        </w:tc>
      </w:tr>
      <w:tr w:rsidR="005B1DB7" w:rsidRPr="00C50856">
        <w:trPr>
          <w:trHeight w:val="211"/>
        </w:trPr>
        <w:tc>
          <w:tcPr>
            <w:tcW w:w="3125" w:type="dxa"/>
            <w:noWrap/>
          </w:tcPr>
          <w:p w:rsidR="005B1DB7" w:rsidRPr="00C50856" w:rsidRDefault="005B1DB7" w:rsidP="00E901F4">
            <w:pPr>
              <w:rPr>
                <w:rFonts w:ascii="Verdana" w:hAnsi="Verdana" w:cs="Verdana"/>
                <w:color w:val="FF0000"/>
                <w:sz w:val="20"/>
                <w:szCs w:val="20"/>
              </w:rPr>
            </w:pPr>
          </w:p>
        </w:tc>
        <w:tc>
          <w:tcPr>
            <w:tcW w:w="3585" w:type="dxa"/>
            <w:noWrap/>
            <w:vAlign w:val="bottom"/>
          </w:tcPr>
          <w:p w:rsidR="005B1DB7" w:rsidRPr="00C50856" w:rsidRDefault="005B1DB7" w:rsidP="00E901F4">
            <w:pPr>
              <w:jc w:val="both"/>
              <w:rPr>
                <w:rFonts w:ascii="Verdana" w:hAnsi="Verdana" w:cs="Verdana"/>
                <w:color w:val="FF0000"/>
                <w:sz w:val="20"/>
                <w:szCs w:val="20"/>
                <w:lang w:val="es-ES"/>
              </w:rPr>
            </w:pPr>
          </w:p>
        </w:tc>
        <w:tc>
          <w:tcPr>
            <w:tcW w:w="1620" w:type="dxa"/>
            <w:noWrap/>
            <w:vAlign w:val="bottom"/>
          </w:tcPr>
          <w:p w:rsidR="005B1DB7" w:rsidRPr="00C50856" w:rsidRDefault="005B1DB7" w:rsidP="00E901F4">
            <w:pPr>
              <w:jc w:val="both"/>
              <w:rPr>
                <w:rFonts w:ascii="Verdana" w:hAnsi="Verdana" w:cs="Verdana"/>
                <w:color w:val="FF0000"/>
                <w:sz w:val="20"/>
                <w:szCs w:val="20"/>
                <w:lang w:val="es-ES"/>
              </w:rPr>
            </w:pPr>
          </w:p>
        </w:tc>
        <w:tc>
          <w:tcPr>
            <w:tcW w:w="1355"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156"/>
        </w:trPr>
        <w:tc>
          <w:tcPr>
            <w:tcW w:w="3125" w:type="dxa"/>
            <w:vMerge w:val="restart"/>
            <w:noWrap/>
          </w:tcPr>
          <w:p w:rsidR="005B1DB7" w:rsidRPr="00AA250C" w:rsidRDefault="005B1DB7" w:rsidP="00E901F4">
            <w:pPr>
              <w:rPr>
                <w:rFonts w:ascii="Verdana" w:hAnsi="Verdana" w:cs="Verdana"/>
                <w:sz w:val="20"/>
                <w:szCs w:val="20"/>
                <w:lang w:val="es-ES"/>
              </w:rPr>
            </w:pPr>
            <w:r w:rsidRPr="00AA250C">
              <w:rPr>
                <w:rFonts w:ascii="Verdana" w:hAnsi="Verdana" w:cs="Verdana"/>
                <w:sz w:val="20"/>
                <w:szCs w:val="20"/>
              </w:rPr>
              <w:t xml:space="preserve">En los últimos 30 días ha utilizado sustancias nocivas o tóxicas. </w:t>
            </w:r>
          </w:p>
        </w:tc>
        <w:tc>
          <w:tcPr>
            <w:tcW w:w="3585"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SI</w:t>
            </w:r>
          </w:p>
        </w:tc>
        <w:tc>
          <w:tcPr>
            <w:tcW w:w="1620"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63</w:t>
            </w:r>
          </w:p>
        </w:tc>
        <w:tc>
          <w:tcPr>
            <w:tcW w:w="1355" w:type="dxa"/>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58.3</w:t>
            </w:r>
          </w:p>
        </w:tc>
      </w:tr>
      <w:tr w:rsidR="005B1DB7" w:rsidRPr="00C50856">
        <w:trPr>
          <w:trHeight w:val="211"/>
        </w:trPr>
        <w:tc>
          <w:tcPr>
            <w:tcW w:w="3125" w:type="dxa"/>
            <w:vMerge/>
            <w:noWrap/>
          </w:tcPr>
          <w:p w:rsidR="005B1DB7" w:rsidRPr="00AA250C" w:rsidRDefault="005B1DB7" w:rsidP="00E901F4">
            <w:pPr>
              <w:rPr>
                <w:rFonts w:ascii="Verdana" w:hAnsi="Verdana" w:cs="Verdana"/>
                <w:sz w:val="20"/>
                <w:szCs w:val="20"/>
                <w:lang w:val="es-ES"/>
              </w:rPr>
            </w:pPr>
          </w:p>
        </w:tc>
        <w:tc>
          <w:tcPr>
            <w:tcW w:w="3585" w:type="dxa"/>
            <w:tcBorders>
              <w:bottom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NO</w:t>
            </w:r>
          </w:p>
        </w:tc>
        <w:tc>
          <w:tcPr>
            <w:tcW w:w="1620" w:type="dxa"/>
            <w:tcBorders>
              <w:bottom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45</w:t>
            </w:r>
          </w:p>
        </w:tc>
        <w:tc>
          <w:tcPr>
            <w:tcW w:w="1355" w:type="dxa"/>
            <w:tcBorders>
              <w:bottom w:val="single" w:sz="4" w:space="0" w:color="auto"/>
            </w:tcBorders>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41.7</w:t>
            </w:r>
          </w:p>
        </w:tc>
      </w:tr>
      <w:tr w:rsidR="005B1DB7" w:rsidRPr="00C50856">
        <w:trPr>
          <w:trHeight w:val="211"/>
        </w:trPr>
        <w:tc>
          <w:tcPr>
            <w:tcW w:w="3125" w:type="dxa"/>
            <w:vMerge/>
            <w:noWrap/>
          </w:tcPr>
          <w:p w:rsidR="005B1DB7" w:rsidRPr="00AA250C" w:rsidRDefault="005B1DB7" w:rsidP="00E901F4">
            <w:pPr>
              <w:rPr>
                <w:rFonts w:ascii="Verdana" w:hAnsi="Verdana" w:cs="Verdana"/>
                <w:sz w:val="20"/>
                <w:szCs w:val="20"/>
                <w:lang w:val="es-ES"/>
              </w:rPr>
            </w:pPr>
          </w:p>
        </w:tc>
        <w:tc>
          <w:tcPr>
            <w:tcW w:w="3585" w:type="dxa"/>
            <w:tcBorders>
              <w:top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 xml:space="preserve">Total </w:t>
            </w:r>
          </w:p>
        </w:tc>
        <w:tc>
          <w:tcPr>
            <w:tcW w:w="1620" w:type="dxa"/>
            <w:tcBorders>
              <w:top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108</w:t>
            </w:r>
          </w:p>
        </w:tc>
        <w:tc>
          <w:tcPr>
            <w:tcW w:w="1355" w:type="dxa"/>
            <w:tcBorders>
              <w:top w:val="single" w:sz="4" w:space="0" w:color="auto"/>
            </w:tcBorders>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100</w:t>
            </w:r>
          </w:p>
        </w:tc>
      </w:tr>
      <w:tr w:rsidR="005B1DB7" w:rsidRPr="00C50856">
        <w:trPr>
          <w:trHeight w:val="211"/>
        </w:trPr>
        <w:tc>
          <w:tcPr>
            <w:tcW w:w="3125" w:type="dxa"/>
            <w:noWrap/>
          </w:tcPr>
          <w:p w:rsidR="005B1DB7" w:rsidRPr="00C50856" w:rsidRDefault="005B1DB7" w:rsidP="00E901F4">
            <w:pPr>
              <w:rPr>
                <w:rFonts w:ascii="Verdana" w:hAnsi="Verdana" w:cs="Verdana"/>
                <w:color w:val="FF0000"/>
                <w:sz w:val="20"/>
                <w:szCs w:val="20"/>
                <w:lang w:val="es-ES"/>
              </w:rPr>
            </w:pPr>
          </w:p>
        </w:tc>
        <w:tc>
          <w:tcPr>
            <w:tcW w:w="3585" w:type="dxa"/>
            <w:noWrap/>
            <w:vAlign w:val="bottom"/>
          </w:tcPr>
          <w:p w:rsidR="005B1DB7" w:rsidRPr="00C50856" w:rsidRDefault="005B1DB7" w:rsidP="00E901F4">
            <w:pPr>
              <w:jc w:val="both"/>
              <w:rPr>
                <w:rFonts w:ascii="Verdana" w:hAnsi="Verdana" w:cs="Verdana"/>
                <w:color w:val="FF0000"/>
                <w:sz w:val="20"/>
                <w:szCs w:val="20"/>
                <w:lang w:val="es-ES"/>
              </w:rPr>
            </w:pPr>
          </w:p>
        </w:tc>
        <w:tc>
          <w:tcPr>
            <w:tcW w:w="1620" w:type="dxa"/>
            <w:noWrap/>
            <w:vAlign w:val="bottom"/>
          </w:tcPr>
          <w:p w:rsidR="005B1DB7" w:rsidRPr="00C50856" w:rsidRDefault="005B1DB7" w:rsidP="00E901F4">
            <w:pPr>
              <w:jc w:val="both"/>
              <w:rPr>
                <w:rFonts w:ascii="Verdana" w:hAnsi="Verdana" w:cs="Verdana"/>
                <w:color w:val="FF0000"/>
                <w:sz w:val="20"/>
                <w:szCs w:val="20"/>
                <w:lang w:val="es-ES"/>
              </w:rPr>
            </w:pPr>
          </w:p>
        </w:tc>
        <w:tc>
          <w:tcPr>
            <w:tcW w:w="1355"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211"/>
        </w:trPr>
        <w:tc>
          <w:tcPr>
            <w:tcW w:w="3125" w:type="dxa"/>
            <w:vMerge w:val="restart"/>
            <w:noWrap/>
          </w:tcPr>
          <w:p w:rsidR="005B1DB7" w:rsidRPr="00AA250C" w:rsidRDefault="005B1DB7" w:rsidP="00E901F4">
            <w:pPr>
              <w:rPr>
                <w:rFonts w:ascii="Verdana" w:hAnsi="Verdana" w:cs="Verdana"/>
                <w:sz w:val="20"/>
                <w:szCs w:val="20"/>
              </w:rPr>
            </w:pPr>
            <w:r w:rsidRPr="00AA250C">
              <w:rPr>
                <w:rFonts w:ascii="Verdana" w:hAnsi="Verdana" w:cs="Verdana"/>
                <w:sz w:val="20"/>
                <w:szCs w:val="20"/>
              </w:rPr>
              <w:t>El empaque de los productos que usa trae información acerca de los peligros de sustancias toxicas para la salud</w:t>
            </w:r>
          </w:p>
        </w:tc>
        <w:tc>
          <w:tcPr>
            <w:tcW w:w="3585"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SI</w:t>
            </w:r>
          </w:p>
        </w:tc>
        <w:tc>
          <w:tcPr>
            <w:tcW w:w="1620"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40</w:t>
            </w:r>
          </w:p>
        </w:tc>
        <w:tc>
          <w:tcPr>
            <w:tcW w:w="1355" w:type="dxa"/>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37</w:t>
            </w:r>
          </w:p>
        </w:tc>
      </w:tr>
      <w:tr w:rsidR="005B1DB7" w:rsidRPr="00C50856">
        <w:trPr>
          <w:trHeight w:val="470"/>
        </w:trPr>
        <w:tc>
          <w:tcPr>
            <w:tcW w:w="3125" w:type="dxa"/>
            <w:vMerge/>
            <w:noWrap/>
          </w:tcPr>
          <w:p w:rsidR="005B1DB7" w:rsidRPr="00AA250C" w:rsidRDefault="005B1DB7" w:rsidP="00E901F4">
            <w:pPr>
              <w:rPr>
                <w:rFonts w:ascii="Verdana" w:hAnsi="Verdana" w:cs="Verdana"/>
                <w:sz w:val="20"/>
                <w:szCs w:val="20"/>
              </w:rPr>
            </w:pPr>
          </w:p>
        </w:tc>
        <w:tc>
          <w:tcPr>
            <w:tcW w:w="3585" w:type="dxa"/>
            <w:tcBorders>
              <w:bottom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NO</w:t>
            </w:r>
          </w:p>
        </w:tc>
        <w:tc>
          <w:tcPr>
            <w:tcW w:w="1620" w:type="dxa"/>
            <w:tcBorders>
              <w:bottom w:val="single" w:sz="4" w:space="0" w:color="auto"/>
            </w:tcBorders>
            <w:noWrap/>
            <w:vAlign w:val="bottom"/>
          </w:tcPr>
          <w:p w:rsidR="005B1DB7" w:rsidRPr="00AA250C" w:rsidRDefault="005B1DB7" w:rsidP="00B260ED">
            <w:pPr>
              <w:jc w:val="both"/>
              <w:rPr>
                <w:rFonts w:ascii="Verdana" w:hAnsi="Verdana" w:cs="Verdana"/>
                <w:sz w:val="20"/>
                <w:szCs w:val="20"/>
                <w:lang w:val="es-ES"/>
              </w:rPr>
            </w:pPr>
            <w:r w:rsidRPr="00AA250C">
              <w:rPr>
                <w:rFonts w:ascii="Verdana" w:hAnsi="Verdana" w:cs="Verdana"/>
                <w:sz w:val="20"/>
                <w:szCs w:val="20"/>
                <w:lang w:val="es-ES"/>
              </w:rPr>
              <w:t>68</w:t>
            </w:r>
          </w:p>
        </w:tc>
        <w:tc>
          <w:tcPr>
            <w:tcW w:w="1355" w:type="dxa"/>
            <w:tcBorders>
              <w:bottom w:val="single" w:sz="4" w:space="0" w:color="auto"/>
            </w:tcBorders>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63</w:t>
            </w:r>
          </w:p>
        </w:tc>
      </w:tr>
      <w:tr w:rsidR="005B1DB7" w:rsidRPr="00C50856">
        <w:trPr>
          <w:trHeight w:val="211"/>
        </w:trPr>
        <w:tc>
          <w:tcPr>
            <w:tcW w:w="3125" w:type="dxa"/>
            <w:vMerge/>
            <w:noWrap/>
          </w:tcPr>
          <w:p w:rsidR="005B1DB7" w:rsidRPr="00AA250C" w:rsidRDefault="005B1DB7" w:rsidP="00E901F4">
            <w:pPr>
              <w:rPr>
                <w:rFonts w:ascii="Verdana" w:hAnsi="Verdana" w:cs="Verdana"/>
                <w:sz w:val="20"/>
                <w:szCs w:val="20"/>
              </w:rPr>
            </w:pPr>
          </w:p>
        </w:tc>
        <w:tc>
          <w:tcPr>
            <w:tcW w:w="3585" w:type="dxa"/>
            <w:tcBorders>
              <w:top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 xml:space="preserve">Total </w:t>
            </w:r>
          </w:p>
        </w:tc>
        <w:tc>
          <w:tcPr>
            <w:tcW w:w="1620" w:type="dxa"/>
            <w:tcBorders>
              <w:top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108</w:t>
            </w:r>
          </w:p>
        </w:tc>
        <w:tc>
          <w:tcPr>
            <w:tcW w:w="1355" w:type="dxa"/>
            <w:tcBorders>
              <w:top w:val="single" w:sz="4" w:space="0" w:color="auto"/>
            </w:tcBorders>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100</w:t>
            </w:r>
          </w:p>
        </w:tc>
      </w:tr>
      <w:tr w:rsidR="005B1DB7" w:rsidRPr="00C50856">
        <w:trPr>
          <w:trHeight w:val="211"/>
        </w:trPr>
        <w:tc>
          <w:tcPr>
            <w:tcW w:w="3125" w:type="dxa"/>
            <w:noWrap/>
          </w:tcPr>
          <w:p w:rsidR="005B1DB7" w:rsidRPr="00C50856" w:rsidRDefault="005B1DB7" w:rsidP="00E901F4">
            <w:pPr>
              <w:rPr>
                <w:rFonts w:ascii="Verdana" w:hAnsi="Verdana" w:cs="Verdana"/>
                <w:color w:val="FF0000"/>
                <w:sz w:val="20"/>
                <w:szCs w:val="20"/>
              </w:rPr>
            </w:pPr>
          </w:p>
        </w:tc>
        <w:tc>
          <w:tcPr>
            <w:tcW w:w="3585" w:type="dxa"/>
            <w:noWrap/>
            <w:vAlign w:val="bottom"/>
          </w:tcPr>
          <w:p w:rsidR="005B1DB7" w:rsidRPr="00C50856" w:rsidRDefault="005B1DB7" w:rsidP="00E901F4">
            <w:pPr>
              <w:jc w:val="both"/>
              <w:rPr>
                <w:rFonts w:ascii="Verdana" w:hAnsi="Verdana" w:cs="Verdana"/>
                <w:color w:val="FF0000"/>
                <w:sz w:val="20"/>
                <w:szCs w:val="20"/>
                <w:lang w:val="es-ES"/>
              </w:rPr>
            </w:pPr>
          </w:p>
        </w:tc>
        <w:tc>
          <w:tcPr>
            <w:tcW w:w="1620" w:type="dxa"/>
            <w:noWrap/>
            <w:vAlign w:val="bottom"/>
          </w:tcPr>
          <w:p w:rsidR="005B1DB7" w:rsidRPr="00C50856" w:rsidRDefault="005B1DB7" w:rsidP="00E901F4">
            <w:pPr>
              <w:jc w:val="both"/>
              <w:rPr>
                <w:rFonts w:ascii="Verdana" w:hAnsi="Verdana" w:cs="Verdana"/>
                <w:color w:val="FF0000"/>
                <w:sz w:val="20"/>
                <w:szCs w:val="20"/>
                <w:lang w:val="es-ES"/>
              </w:rPr>
            </w:pPr>
          </w:p>
        </w:tc>
        <w:tc>
          <w:tcPr>
            <w:tcW w:w="1355"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211"/>
        </w:trPr>
        <w:tc>
          <w:tcPr>
            <w:tcW w:w="3125" w:type="dxa"/>
            <w:vMerge w:val="restart"/>
            <w:noWrap/>
          </w:tcPr>
          <w:p w:rsidR="005B1DB7" w:rsidRPr="00B260ED" w:rsidRDefault="005B1DB7" w:rsidP="00E901F4">
            <w:pPr>
              <w:rPr>
                <w:rFonts w:ascii="Verdana" w:hAnsi="Verdana" w:cs="Verdana"/>
                <w:sz w:val="20"/>
                <w:szCs w:val="20"/>
              </w:rPr>
            </w:pPr>
            <w:r w:rsidRPr="00B260ED">
              <w:rPr>
                <w:rFonts w:ascii="Verdana" w:hAnsi="Verdana" w:cs="Verdana"/>
                <w:sz w:val="20"/>
                <w:szCs w:val="20"/>
              </w:rPr>
              <w:t>Ha recibido capacitación en manejo de explosivos</w:t>
            </w:r>
          </w:p>
        </w:tc>
        <w:tc>
          <w:tcPr>
            <w:tcW w:w="3585" w:type="dxa"/>
            <w:noWrap/>
            <w:vAlign w:val="bottom"/>
          </w:tcPr>
          <w:p w:rsidR="005B1DB7" w:rsidRPr="00B260ED" w:rsidRDefault="005B1DB7" w:rsidP="00E901F4">
            <w:pPr>
              <w:jc w:val="both"/>
              <w:rPr>
                <w:rFonts w:ascii="Verdana" w:hAnsi="Verdana" w:cs="Verdana"/>
                <w:sz w:val="20"/>
                <w:szCs w:val="20"/>
                <w:lang w:val="es-ES"/>
              </w:rPr>
            </w:pPr>
            <w:r w:rsidRPr="00B260ED">
              <w:rPr>
                <w:rFonts w:ascii="Verdana" w:hAnsi="Verdana" w:cs="Verdana"/>
                <w:sz w:val="20"/>
                <w:szCs w:val="20"/>
                <w:lang w:val="es-ES"/>
              </w:rPr>
              <w:t>SI</w:t>
            </w:r>
          </w:p>
        </w:tc>
        <w:tc>
          <w:tcPr>
            <w:tcW w:w="1620" w:type="dxa"/>
            <w:noWrap/>
            <w:vAlign w:val="bottom"/>
          </w:tcPr>
          <w:p w:rsidR="005B1DB7" w:rsidRPr="00B260ED" w:rsidRDefault="005B1DB7" w:rsidP="00E901F4">
            <w:pPr>
              <w:jc w:val="both"/>
              <w:rPr>
                <w:rFonts w:ascii="Verdana" w:hAnsi="Verdana" w:cs="Verdana"/>
                <w:sz w:val="20"/>
                <w:szCs w:val="20"/>
                <w:lang w:val="es-ES"/>
              </w:rPr>
            </w:pPr>
            <w:r w:rsidRPr="00B260ED">
              <w:rPr>
                <w:rFonts w:ascii="Verdana" w:hAnsi="Verdana" w:cs="Verdana"/>
                <w:sz w:val="20"/>
                <w:szCs w:val="20"/>
                <w:lang w:val="es-ES"/>
              </w:rPr>
              <w:t>15</w:t>
            </w:r>
          </w:p>
        </w:tc>
        <w:tc>
          <w:tcPr>
            <w:tcW w:w="1355" w:type="dxa"/>
            <w:shd w:val="clear" w:color="auto" w:fill="FFFFFF"/>
            <w:noWrap/>
            <w:vAlign w:val="bottom"/>
          </w:tcPr>
          <w:p w:rsidR="005B1DB7" w:rsidRPr="00B260ED" w:rsidRDefault="005B1DB7" w:rsidP="00E901F4">
            <w:pPr>
              <w:jc w:val="both"/>
              <w:rPr>
                <w:rFonts w:ascii="Verdana" w:hAnsi="Verdana" w:cs="Verdana"/>
                <w:sz w:val="20"/>
                <w:szCs w:val="20"/>
                <w:lang w:val="es-ES"/>
              </w:rPr>
            </w:pPr>
            <w:r w:rsidRPr="00B260ED">
              <w:rPr>
                <w:rFonts w:ascii="Verdana" w:hAnsi="Verdana" w:cs="Verdana"/>
                <w:sz w:val="20"/>
                <w:szCs w:val="20"/>
                <w:lang w:val="es-ES"/>
              </w:rPr>
              <w:t>13.8</w:t>
            </w:r>
          </w:p>
        </w:tc>
      </w:tr>
      <w:tr w:rsidR="005B1DB7" w:rsidRPr="00C50856">
        <w:trPr>
          <w:trHeight w:val="211"/>
        </w:trPr>
        <w:tc>
          <w:tcPr>
            <w:tcW w:w="3125" w:type="dxa"/>
            <w:vMerge/>
            <w:noWrap/>
          </w:tcPr>
          <w:p w:rsidR="005B1DB7" w:rsidRPr="00B260ED" w:rsidRDefault="005B1DB7" w:rsidP="00E901F4">
            <w:pPr>
              <w:rPr>
                <w:rFonts w:ascii="Verdana" w:hAnsi="Verdana" w:cs="Verdana"/>
                <w:sz w:val="20"/>
                <w:szCs w:val="20"/>
              </w:rPr>
            </w:pPr>
          </w:p>
        </w:tc>
        <w:tc>
          <w:tcPr>
            <w:tcW w:w="3585" w:type="dxa"/>
            <w:tcBorders>
              <w:bottom w:val="single" w:sz="4" w:space="0" w:color="auto"/>
            </w:tcBorders>
            <w:noWrap/>
            <w:vAlign w:val="bottom"/>
          </w:tcPr>
          <w:p w:rsidR="005B1DB7" w:rsidRPr="00B260ED" w:rsidRDefault="005B1DB7" w:rsidP="00E901F4">
            <w:pPr>
              <w:jc w:val="both"/>
              <w:rPr>
                <w:rFonts w:ascii="Verdana" w:hAnsi="Verdana" w:cs="Verdana"/>
                <w:sz w:val="20"/>
                <w:szCs w:val="20"/>
                <w:lang w:val="es-ES"/>
              </w:rPr>
            </w:pPr>
            <w:r w:rsidRPr="00B260ED">
              <w:rPr>
                <w:rFonts w:ascii="Verdana" w:hAnsi="Verdana" w:cs="Verdana"/>
                <w:sz w:val="20"/>
                <w:szCs w:val="20"/>
                <w:lang w:val="es-ES"/>
              </w:rPr>
              <w:t>NO</w:t>
            </w:r>
          </w:p>
        </w:tc>
        <w:tc>
          <w:tcPr>
            <w:tcW w:w="1620" w:type="dxa"/>
            <w:tcBorders>
              <w:bottom w:val="single" w:sz="4" w:space="0" w:color="auto"/>
            </w:tcBorders>
            <w:noWrap/>
            <w:vAlign w:val="bottom"/>
          </w:tcPr>
          <w:p w:rsidR="005B1DB7" w:rsidRPr="00B260ED" w:rsidRDefault="005B1DB7" w:rsidP="00E901F4">
            <w:pPr>
              <w:jc w:val="both"/>
              <w:rPr>
                <w:rFonts w:ascii="Verdana" w:hAnsi="Verdana" w:cs="Verdana"/>
                <w:sz w:val="20"/>
                <w:szCs w:val="20"/>
                <w:lang w:val="es-ES"/>
              </w:rPr>
            </w:pPr>
            <w:r w:rsidRPr="00B260ED">
              <w:rPr>
                <w:rFonts w:ascii="Verdana" w:hAnsi="Verdana" w:cs="Verdana"/>
                <w:sz w:val="20"/>
                <w:szCs w:val="20"/>
                <w:lang w:val="es-ES"/>
              </w:rPr>
              <w:t>93</w:t>
            </w:r>
          </w:p>
        </w:tc>
        <w:tc>
          <w:tcPr>
            <w:tcW w:w="1355" w:type="dxa"/>
            <w:tcBorders>
              <w:bottom w:val="single" w:sz="4" w:space="0" w:color="auto"/>
            </w:tcBorders>
            <w:shd w:val="clear" w:color="auto" w:fill="FFFFFF"/>
            <w:noWrap/>
            <w:vAlign w:val="bottom"/>
          </w:tcPr>
          <w:p w:rsidR="005B1DB7" w:rsidRPr="00B260ED" w:rsidRDefault="005B1DB7" w:rsidP="00E901F4">
            <w:pPr>
              <w:jc w:val="both"/>
              <w:rPr>
                <w:rFonts w:ascii="Verdana" w:hAnsi="Verdana" w:cs="Verdana"/>
                <w:sz w:val="20"/>
                <w:szCs w:val="20"/>
                <w:lang w:val="es-ES"/>
              </w:rPr>
            </w:pPr>
            <w:r w:rsidRPr="00B260ED">
              <w:rPr>
                <w:rFonts w:ascii="Verdana" w:hAnsi="Verdana" w:cs="Verdana"/>
                <w:sz w:val="20"/>
                <w:szCs w:val="20"/>
                <w:lang w:val="es-ES"/>
              </w:rPr>
              <w:t>86.1</w:t>
            </w:r>
          </w:p>
        </w:tc>
      </w:tr>
      <w:tr w:rsidR="005B1DB7" w:rsidRPr="00C50856">
        <w:trPr>
          <w:trHeight w:val="211"/>
        </w:trPr>
        <w:tc>
          <w:tcPr>
            <w:tcW w:w="3125" w:type="dxa"/>
            <w:vMerge/>
            <w:noWrap/>
          </w:tcPr>
          <w:p w:rsidR="005B1DB7" w:rsidRPr="00B260ED" w:rsidRDefault="005B1DB7" w:rsidP="00E901F4">
            <w:pPr>
              <w:rPr>
                <w:rFonts w:ascii="Verdana" w:hAnsi="Verdana" w:cs="Verdana"/>
                <w:sz w:val="20"/>
                <w:szCs w:val="20"/>
              </w:rPr>
            </w:pPr>
          </w:p>
        </w:tc>
        <w:tc>
          <w:tcPr>
            <w:tcW w:w="3585" w:type="dxa"/>
            <w:tcBorders>
              <w:top w:val="single" w:sz="4" w:space="0" w:color="auto"/>
            </w:tcBorders>
            <w:noWrap/>
            <w:vAlign w:val="bottom"/>
          </w:tcPr>
          <w:p w:rsidR="005B1DB7" w:rsidRPr="00B260ED" w:rsidRDefault="005B1DB7" w:rsidP="00E901F4">
            <w:pPr>
              <w:jc w:val="both"/>
              <w:rPr>
                <w:rFonts w:ascii="Verdana" w:hAnsi="Verdana" w:cs="Verdana"/>
                <w:sz w:val="20"/>
                <w:szCs w:val="20"/>
                <w:lang w:val="es-ES"/>
              </w:rPr>
            </w:pPr>
            <w:r w:rsidRPr="00B260ED">
              <w:rPr>
                <w:rFonts w:ascii="Verdana" w:hAnsi="Verdana" w:cs="Verdana"/>
                <w:sz w:val="20"/>
                <w:szCs w:val="20"/>
                <w:lang w:val="es-ES"/>
              </w:rPr>
              <w:t xml:space="preserve">Total </w:t>
            </w:r>
          </w:p>
        </w:tc>
        <w:tc>
          <w:tcPr>
            <w:tcW w:w="1620" w:type="dxa"/>
            <w:tcBorders>
              <w:top w:val="single" w:sz="4" w:space="0" w:color="auto"/>
            </w:tcBorders>
            <w:noWrap/>
            <w:vAlign w:val="bottom"/>
          </w:tcPr>
          <w:p w:rsidR="005B1DB7" w:rsidRPr="00B260ED" w:rsidRDefault="005B1DB7" w:rsidP="00E901F4">
            <w:pPr>
              <w:jc w:val="both"/>
              <w:rPr>
                <w:rFonts w:ascii="Verdana" w:hAnsi="Verdana" w:cs="Verdana"/>
                <w:sz w:val="20"/>
                <w:szCs w:val="20"/>
                <w:lang w:val="es-ES"/>
              </w:rPr>
            </w:pPr>
            <w:r w:rsidRPr="00B260ED">
              <w:rPr>
                <w:rFonts w:ascii="Verdana" w:hAnsi="Verdana" w:cs="Verdana"/>
                <w:sz w:val="20"/>
                <w:szCs w:val="20"/>
                <w:lang w:val="es-ES"/>
              </w:rPr>
              <w:t>108</w:t>
            </w:r>
          </w:p>
        </w:tc>
        <w:tc>
          <w:tcPr>
            <w:tcW w:w="1355" w:type="dxa"/>
            <w:tcBorders>
              <w:top w:val="single" w:sz="4" w:space="0" w:color="auto"/>
            </w:tcBorders>
            <w:shd w:val="clear" w:color="auto" w:fill="FFFFFF"/>
            <w:noWrap/>
            <w:vAlign w:val="bottom"/>
          </w:tcPr>
          <w:p w:rsidR="005B1DB7" w:rsidRPr="00B260ED" w:rsidRDefault="005B1DB7" w:rsidP="00E901F4">
            <w:pPr>
              <w:jc w:val="both"/>
              <w:rPr>
                <w:rFonts w:ascii="Verdana" w:hAnsi="Verdana" w:cs="Verdana"/>
                <w:sz w:val="20"/>
                <w:szCs w:val="20"/>
                <w:lang w:val="es-ES"/>
              </w:rPr>
            </w:pPr>
            <w:r w:rsidRPr="00B260ED">
              <w:rPr>
                <w:rFonts w:ascii="Verdana" w:hAnsi="Verdana" w:cs="Verdana"/>
                <w:sz w:val="20"/>
                <w:szCs w:val="20"/>
                <w:lang w:val="es-ES"/>
              </w:rPr>
              <w:t>100</w:t>
            </w:r>
          </w:p>
        </w:tc>
      </w:tr>
      <w:tr w:rsidR="005B1DB7" w:rsidRPr="00C50856">
        <w:trPr>
          <w:trHeight w:val="211"/>
        </w:trPr>
        <w:tc>
          <w:tcPr>
            <w:tcW w:w="3125" w:type="dxa"/>
            <w:noWrap/>
          </w:tcPr>
          <w:p w:rsidR="005B1DB7" w:rsidRPr="00C50856" w:rsidRDefault="005B1DB7" w:rsidP="00E901F4">
            <w:pPr>
              <w:rPr>
                <w:rFonts w:ascii="Verdana" w:hAnsi="Verdana" w:cs="Verdana"/>
                <w:color w:val="FF0000"/>
                <w:sz w:val="20"/>
                <w:szCs w:val="20"/>
              </w:rPr>
            </w:pPr>
          </w:p>
        </w:tc>
        <w:tc>
          <w:tcPr>
            <w:tcW w:w="3585" w:type="dxa"/>
            <w:noWrap/>
            <w:vAlign w:val="bottom"/>
          </w:tcPr>
          <w:p w:rsidR="005B1DB7" w:rsidRPr="00C50856" w:rsidRDefault="005B1DB7" w:rsidP="00E901F4">
            <w:pPr>
              <w:jc w:val="both"/>
              <w:rPr>
                <w:rFonts w:ascii="Verdana" w:hAnsi="Verdana" w:cs="Verdana"/>
                <w:color w:val="FF0000"/>
                <w:sz w:val="20"/>
                <w:szCs w:val="20"/>
                <w:lang w:val="es-ES"/>
              </w:rPr>
            </w:pPr>
          </w:p>
        </w:tc>
        <w:tc>
          <w:tcPr>
            <w:tcW w:w="1620" w:type="dxa"/>
            <w:noWrap/>
            <w:vAlign w:val="bottom"/>
          </w:tcPr>
          <w:p w:rsidR="005B1DB7" w:rsidRPr="00C50856" w:rsidRDefault="005B1DB7" w:rsidP="00E901F4">
            <w:pPr>
              <w:jc w:val="both"/>
              <w:rPr>
                <w:rFonts w:ascii="Verdana" w:hAnsi="Verdana" w:cs="Verdana"/>
                <w:color w:val="FF0000"/>
                <w:sz w:val="20"/>
                <w:szCs w:val="20"/>
                <w:lang w:val="es-ES"/>
              </w:rPr>
            </w:pPr>
          </w:p>
        </w:tc>
        <w:tc>
          <w:tcPr>
            <w:tcW w:w="1355"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211"/>
        </w:trPr>
        <w:tc>
          <w:tcPr>
            <w:tcW w:w="3125" w:type="dxa"/>
            <w:vMerge w:val="restart"/>
            <w:noWrap/>
          </w:tcPr>
          <w:p w:rsidR="005B1DB7" w:rsidRPr="00F12F06" w:rsidRDefault="005B1DB7" w:rsidP="00E901F4">
            <w:pPr>
              <w:rPr>
                <w:rFonts w:ascii="Verdana" w:hAnsi="Verdana" w:cs="Verdana"/>
                <w:sz w:val="20"/>
                <w:szCs w:val="20"/>
              </w:rPr>
            </w:pPr>
            <w:r w:rsidRPr="00F12F06">
              <w:rPr>
                <w:rFonts w:ascii="Verdana" w:hAnsi="Verdana" w:cs="Verdana"/>
                <w:sz w:val="20"/>
                <w:szCs w:val="20"/>
              </w:rPr>
              <w:t>Que hace con la ropa que utiliza en el trabajo</w:t>
            </w:r>
          </w:p>
        </w:tc>
        <w:tc>
          <w:tcPr>
            <w:tcW w:w="3585" w:type="dxa"/>
            <w:noWrap/>
            <w:vAlign w:val="bottom"/>
          </w:tcPr>
          <w:p w:rsidR="005B1DB7" w:rsidRPr="00F12F06" w:rsidRDefault="005B1DB7" w:rsidP="00E901F4">
            <w:pPr>
              <w:jc w:val="both"/>
              <w:rPr>
                <w:rFonts w:ascii="Verdana" w:hAnsi="Verdana" w:cs="Verdana"/>
                <w:sz w:val="20"/>
                <w:szCs w:val="20"/>
              </w:rPr>
            </w:pPr>
            <w:r w:rsidRPr="00F12F06">
              <w:rPr>
                <w:rFonts w:ascii="Verdana" w:hAnsi="Verdana" w:cs="Verdana"/>
                <w:sz w:val="20"/>
                <w:szCs w:val="20"/>
              </w:rPr>
              <w:t>Se la cambia antes de llegar  a casa</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48</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44.4</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E901F4">
            <w:pPr>
              <w:jc w:val="both"/>
              <w:rPr>
                <w:rFonts w:ascii="Verdana" w:hAnsi="Verdana" w:cs="Verdana"/>
                <w:sz w:val="20"/>
                <w:szCs w:val="20"/>
              </w:rPr>
            </w:pPr>
            <w:r w:rsidRPr="00F12F06">
              <w:rPr>
                <w:rFonts w:ascii="Verdana" w:hAnsi="Verdana" w:cs="Verdana"/>
                <w:sz w:val="20"/>
                <w:szCs w:val="20"/>
              </w:rPr>
              <w:t>La lava en el lugar de trabajo</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47</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43.5</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4136D4">
            <w:pPr>
              <w:jc w:val="both"/>
              <w:rPr>
                <w:rFonts w:ascii="Verdana" w:hAnsi="Verdana" w:cs="Verdana"/>
                <w:sz w:val="20"/>
                <w:szCs w:val="20"/>
              </w:rPr>
            </w:pPr>
            <w:r w:rsidRPr="00F12F06">
              <w:rPr>
                <w:rFonts w:ascii="Verdana" w:hAnsi="Verdana" w:cs="Verdana"/>
                <w:sz w:val="20"/>
                <w:szCs w:val="20"/>
              </w:rPr>
              <w:t>La lava en la casa aparte de los demás miembros de la familia</w:t>
            </w:r>
          </w:p>
        </w:tc>
        <w:tc>
          <w:tcPr>
            <w:tcW w:w="1620" w:type="dxa"/>
            <w:noWrap/>
            <w:vAlign w:val="bottom"/>
          </w:tcPr>
          <w:p w:rsidR="005B1DB7" w:rsidRPr="00F12F06" w:rsidRDefault="005B1DB7" w:rsidP="004136D4">
            <w:pPr>
              <w:jc w:val="both"/>
              <w:rPr>
                <w:rFonts w:ascii="Verdana" w:hAnsi="Verdana" w:cs="Verdana"/>
                <w:sz w:val="20"/>
                <w:szCs w:val="20"/>
                <w:lang w:val="es-ES"/>
              </w:rPr>
            </w:pPr>
            <w:r w:rsidRPr="00F12F06">
              <w:rPr>
                <w:rFonts w:ascii="Verdana" w:hAnsi="Verdana" w:cs="Verdana"/>
                <w:sz w:val="20"/>
                <w:szCs w:val="20"/>
                <w:lang w:val="es-ES"/>
              </w:rPr>
              <w:t>54</w:t>
            </w:r>
          </w:p>
        </w:tc>
        <w:tc>
          <w:tcPr>
            <w:tcW w:w="1355" w:type="dxa"/>
            <w:shd w:val="clear" w:color="auto" w:fill="FFFFFF"/>
            <w:noWrap/>
            <w:vAlign w:val="bottom"/>
          </w:tcPr>
          <w:p w:rsidR="005B1DB7" w:rsidRPr="00F12F06" w:rsidRDefault="005B1DB7" w:rsidP="004136D4">
            <w:pPr>
              <w:jc w:val="both"/>
              <w:rPr>
                <w:rFonts w:ascii="Verdana" w:hAnsi="Verdana" w:cs="Verdana"/>
                <w:sz w:val="20"/>
                <w:szCs w:val="20"/>
                <w:lang w:val="es-ES"/>
              </w:rPr>
            </w:pPr>
            <w:r w:rsidRPr="00F12F06">
              <w:rPr>
                <w:rFonts w:ascii="Verdana" w:hAnsi="Verdana" w:cs="Verdana"/>
                <w:sz w:val="20"/>
                <w:szCs w:val="20"/>
                <w:lang w:val="es-ES"/>
              </w:rPr>
              <w:t>50</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4136D4">
            <w:pPr>
              <w:jc w:val="both"/>
              <w:rPr>
                <w:rFonts w:ascii="Verdana" w:hAnsi="Verdana" w:cs="Verdana"/>
                <w:sz w:val="20"/>
                <w:szCs w:val="20"/>
              </w:rPr>
            </w:pPr>
            <w:r w:rsidRPr="00F12F06">
              <w:rPr>
                <w:rFonts w:ascii="Verdana" w:hAnsi="Verdana" w:cs="Verdana"/>
                <w:sz w:val="20"/>
                <w:szCs w:val="20"/>
              </w:rPr>
              <w:t>La deposita y lava junto con la de otros miembros de la familia</w:t>
            </w:r>
          </w:p>
        </w:tc>
        <w:tc>
          <w:tcPr>
            <w:tcW w:w="1620" w:type="dxa"/>
            <w:noWrap/>
            <w:vAlign w:val="bottom"/>
          </w:tcPr>
          <w:p w:rsidR="005B1DB7" w:rsidRPr="00F12F06" w:rsidRDefault="005B1DB7" w:rsidP="004136D4">
            <w:pPr>
              <w:jc w:val="both"/>
              <w:rPr>
                <w:rFonts w:ascii="Verdana" w:hAnsi="Verdana" w:cs="Verdana"/>
                <w:sz w:val="20"/>
                <w:szCs w:val="20"/>
                <w:lang w:val="es-ES"/>
              </w:rPr>
            </w:pPr>
            <w:r w:rsidRPr="00F12F06">
              <w:rPr>
                <w:rFonts w:ascii="Verdana" w:hAnsi="Verdana" w:cs="Verdana"/>
                <w:sz w:val="20"/>
                <w:szCs w:val="20"/>
                <w:lang w:val="es-ES"/>
              </w:rPr>
              <w:t>14</w:t>
            </w:r>
          </w:p>
        </w:tc>
        <w:tc>
          <w:tcPr>
            <w:tcW w:w="1355" w:type="dxa"/>
            <w:shd w:val="clear" w:color="auto" w:fill="FFFFFF"/>
            <w:noWrap/>
            <w:vAlign w:val="bottom"/>
          </w:tcPr>
          <w:p w:rsidR="005B1DB7" w:rsidRPr="00F12F06" w:rsidRDefault="005B1DB7" w:rsidP="004136D4">
            <w:pPr>
              <w:jc w:val="both"/>
              <w:rPr>
                <w:rFonts w:ascii="Verdana" w:hAnsi="Verdana" w:cs="Verdana"/>
                <w:sz w:val="20"/>
                <w:szCs w:val="20"/>
                <w:lang w:val="es-ES"/>
              </w:rPr>
            </w:pPr>
            <w:r w:rsidRPr="00F12F06">
              <w:rPr>
                <w:rFonts w:ascii="Verdana" w:hAnsi="Verdana" w:cs="Verdana"/>
                <w:sz w:val="20"/>
                <w:szCs w:val="20"/>
                <w:lang w:val="es-ES"/>
              </w:rPr>
              <w:t>13</w:t>
            </w:r>
          </w:p>
        </w:tc>
      </w:tr>
      <w:tr w:rsidR="005B1DB7" w:rsidRPr="00C50856">
        <w:trPr>
          <w:trHeight w:val="87"/>
        </w:trPr>
        <w:tc>
          <w:tcPr>
            <w:tcW w:w="3125" w:type="dxa"/>
            <w:vMerge/>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E901F4">
            <w:pPr>
              <w:jc w:val="both"/>
              <w:rPr>
                <w:rFonts w:ascii="Verdana" w:hAnsi="Verdana" w:cs="Verdana"/>
                <w:sz w:val="20"/>
                <w:szCs w:val="20"/>
              </w:rPr>
            </w:pPr>
          </w:p>
        </w:tc>
        <w:tc>
          <w:tcPr>
            <w:tcW w:w="1620" w:type="dxa"/>
            <w:noWrap/>
            <w:vAlign w:val="bottom"/>
          </w:tcPr>
          <w:p w:rsidR="005B1DB7" w:rsidRPr="00F12F06" w:rsidRDefault="005B1DB7" w:rsidP="00E901F4">
            <w:pPr>
              <w:jc w:val="both"/>
              <w:rPr>
                <w:rFonts w:ascii="Verdana" w:hAnsi="Verdana" w:cs="Verdana"/>
                <w:sz w:val="20"/>
                <w:szCs w:val="20"/>
                <w:lang w:val="es-ES"/>
              </w:rPr>
            </w:pP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p>
        </w:tc>
      </w:tr>
      <w:tr w:rsidR="005B1DB7" w:rsidRPr="00C50856">
        <w:trPr>
          <w:trHeight w:val="211"/>
        </w:trPr>
        <w:tc>
          <w:tcPr>
            <w:tcW w:w="3125" w:type="dxa"/>
            <w:noWrap/>
          </w:tcPr>
          <w:p w:rsidR="005B1DB7" w:rsidRPr="00C50856" w:rsidRDefault="005B1DB7" w:rsidP="00E901F4">
            <w:pPr>
              <w:rPr>
                <w:rFonts w:ascii="Verdana" w:hAnsi="Verdana" w:cs="Verdana"/>
                <w:color w:val="FF0000"/>
                <w:sz w:val="20"/>
                <w:szCs w:val="20"/>
              </w:rPr>
            </w:pPr>
          </w:p>
        </w:tc>
        <w:tc>
          <w:tcPr>
            <w:tcW w:w="3585" w:type="dxa"/>
            <w:noWrap/>
            <w:vAlign w:val="bottom"/>
          </w:tcPr>
          <w:p w:rsidR="005B1DB7" w:rsidRPr="00C50856" w:rsidRDefault="005B1DB7" w:rsidP="00E901F4">
            <w:pPr>
              <w:jc w:val="both"/>
              <w:rPr>
                <w:rFonts w:ascii="Verdana" w:hAnsi="Verdana" w:cs="Verdana"/>
                <w:color w:val="FF0000"/>
                <w:sz w:val="20"/>
                <w:szCs w:val="20"/>
                <w:lang w:val="es-ES"/>
              </w:rPr>
            </w:pPr>
          </w:p>
        </w:tc>
        <w:tc>
          <w:tcPr>
            <w:tcW w:w="1620" w:type="dxa"/>
            <w:noWrap/>
            <w:vAlign w:val="bottom"/>
          </w:tcPr>
          <w:p w:rsidR="005B1DB7" w:rsidRPr="00C50856" w:rsidRDefault="005B1DB7" w:rsidP="00E901F4">
            <w:pPr>
              <w:jc w:val="both"/>
              <w:rPr>
                <w:rFonts w:ascii="Verdana" w:hAnsi="Verdana" w:cs="Verdana"/>
                <w:color w:val="FF0000"/>
                <w:sz w:val="20"/>
                <w:szCs w:val="20"/>
                <w:lang w:val="es-ES"/>
              </w:rPr>
            </w:pPr>
          </w:p>
        </w:tc>
        <w:tc>
          <w:tcPr>
            <w:tcW w:w="1355"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211"/>
        </w:trPr>
        <w:tc>
          <w:tcPr>
            <w:tcW w:w="3125" w:type="dxa"/>
            <w:vMerge w:val="restart"/>
            <w:noWrap/>
          </w:tcPr>
          <w:p w:rsidR="005B1DB7" w:rsidRPr="00F12F06" w:rsidRDefault="005B1DB7" w:rsidP="00E901F4">
            <w:pPr>
              <w:rPr>
                <w:rFonts w:ascii="Verdana" w:hAnsi="Verdana" w:cs="Verdana"/>
                <w:sz w:val="20"/>
                <w:szCs w:val="20"/>
              </w:rPr>
            </w:pPr>
            <w:r w:rsidRPr="00F12F06">
              <w:rPr>
                <w:rFonts w:ascii="Verdana" w:hAnsi="Verdana" w:cs="Verdana"/>
                <w:sz w:val="20"/>
                <w:szCs w:val="20"/>
              </w:rPr>
              <w:t>Que hace con los envases de las sustancias con las cuales trabaja</w:t>
            </w:r>
          </w:p>
        </w:tc>
        <w:tc>
          <w:tcPr>
            <w:tcW w:w="3585" w:type="dxa"/>
            <w:noWrap/>
            <w:vAlign w:val="bottom"/>
          </w:tcPr>
          <w:p w:rsidR="005B1DB7" w:rsidRPr="00F12F06" w:rsidRDefault="005B1DB7" w:rsidP="00E901F4">
            <w:pPr>
              <w:jc w:val="both"/>
              <w:rPr>
                <w:rFonts w:ascii="Verdana" w:hAnsi="Verdana" w:cs="Verdana"/>
                <w:sz w:val="20"/>
                <w:szCs w:val="20"/>
              </w:rPr>
            </w:pPr>
            <w:r w:rsidRPr="00F12F06">
              <w:rPr>
                <w:rFonts w:ascii="Verdana" w:hAnsi="Verdana" w:cs="Verdana"/>
                <w:sz w:val="20"/>
                <w:szCs w:val="20"/>
              </w:rPr>
              <w:t>Los entierra</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37</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34.3</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4136D4">
            <w:pPr>
              <w:jc w:val="both"/>
              <w:rPr>
                <w:rFonts w:ascii="Verdana" w:hAnsi="Verdana" w:cs="Verdana"/>
                <w:sz w:val="20"/>
                <w:szCs w:val="20"/>
                <w:lang w:val="es-ES"/>
              </w:rPr>
            </w:pPr>
            <w:r w:rsidRPr="00F12F06">
              <w:rPr>
                <w:rFonts w:ascii="Verdana" w:hAnsi="Verdana" w:cs="Verdana"/>
                <w:sz w:val="20"/>
                <w:szCs w:val="20"/>
                <w:lang w:val="es-ES"/>
              </w:rPr>
              <w:t>Los quema</w:t>
            </w:r>
          </w:p>
        </w:tc>
        <w:tc>
          <w:tcPr>
            <w:tcW w:w="1620" w:type="dxa"/>
            <w:noWrap/>
            <w:vAlign w:val="bottom"/>
          </w:tcPr>
          <w:p w:rsidR="005B1DB7" w:rsidRPr="00F12F06" w:rsidRDefault="005B1DB7" w:rsidP="004136D4">
            <w:pPr>
              <w:jc w:val="both"/>
              <w:rPr>
                <w:rFonts w:ascii="Verdana" w:hAnsi="Verdana" w:cs="Verdana"/>
                <w:sz w:val="20"/>
                <w:szCs w:val="20"/>
                <w:lang w:val="es-ES"/>
              </w:rPr>
            </w:pPr>
            <w:r w:rsidRPr="00F12F06">
              <w:rPr>
                <w:rFonts w:ascii="Verdana" w:hAnsi="Verdana" w:cs="Verdana"/>
                <w:sz w:val="20"/>
                <w:szCs w:val="20"/>
                <w:lang w:val="es-ES"/>
              </w:rPr>
              <w:t>49</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45.4</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4136D4">
            <w:pPr>
              <w:jc w:val="both"/>
              <w:rPr>
                <w:rFonts w:ascii="Verdana" w:hAnsi="Verdana" w:cs="Verdana"/>
                <w:sz w:val="20"/>
                <w:szCs w:val="20"/>
                <w:lang w:val="es-ES"/>
              </w:rPr>
            </w:pPr>
            <w:r w:rsidRPr="00F12F06">
              <w:rPr>
                <w:rFonts w:ascii="Verdana" w:hAnsi="Verdana" w:cs="Verdana"/>
                <w:sz w:val="20"/>
                <w:szCs w:val="20"/>
                <w:lang w:val="es-ES"/>
              </w:rPr>
              <w:t>Envasa nuevas sustancias</w:t>
            </w:r>
          </w:p>
        </w:tc>
        <w:tc>
          <w:tcPr>
            <w:tcW w:w="1620" w:type="dxa"/>
            <w:noWrap/>
            <w:vAlign w:val="bottom"/>
          </w:tcPr>
          <w:p w:rsidR="005B1DB7" w:rsidRPr="00F12F06" w:rsidRDefault="005B1DB7" w:rsidP="004136D4">
            <w:pPr>
              <w:jc w:val="both"/>
              <w:rPr>
                <w:rFonts w:ascii="Verdana" w:hAnsi="Verdana" w:cs="Verdana"/>
                <w:sz w:val="20"/>
                <w:szCs w:val="20"/>
                <w:lang w:val="es-ES"/>
              </w:rPr>
            </w:pPr>
            <w:r w:rsidRPr="00F12F06">
              <w:rPr>
                <w:rFonts w:ascii="Verdana" w:hAnsi="Verdana" w:cs="Verdana"/>
                <w:sz w:val="20"/>
                <w:szCs w:val="20"/>
                <w:lang w:val="es-ES"/>
              </w:rPr>
              <w:t>7</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6.5</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 xml:space="preserve">Los guarda desocupados en casa </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5</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4.6</w:t>
            </w:r>
          </w:p>
        </w:tc>
      </w:tr>
      <w:tr w:rsidR="005B1DB7" w:rsidRPr="00C50856">
        <w:trPr>
          <w:trHeight w:val="211"/>
        </w:trPr>
        <w:tc>
          <w:tcPr>
            <w:tcW w:w="3125" w:type="dxa"/>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Otro</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22</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20.4</w:t>
            </w:r>
          </w:p>
        </w:tc>
      </w:tr>
      <w:tr w:rsidR="005B1DB7" w:rsidRPr="00C50856">
        <w:trPr>
          <w:trHeight w:val="211"/>
        </w:trPr>
        <w:tc>
          <w:tcPr>
            <w:tcW w:w="3125" w:type="dxa"/>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E901F4">
            <w:pPr>
              <w:jc w:val="both"/>
              <w:rPr>
                <w:rFonts w:ascii="Verdana" w:hAnsi="Verdana" w:cs="Verdana"/>
                <w:sz w:val="20"/>
                <w:szCs w:val="20"/>
                <w:lang w:val="es-ES"/>
              </w:rPr>
            </w:pPr>
          </w:p>
        </w:tc>
        <w:tc>
          <w:tcPr>
            <w:tcW w:w="1620" w:type="dxa"/>
            <w:noWrap/>
            <w:vAlign w:val="bottom"/>
          </w:tcPr>
          <w:p w:rsidR="005B1DB7" w:rsidRPr="00F12F06" w:rsidRDefault="005B1DB7" w:rsidP="00E901F4">
            <w:pPr>
              <w:jc w:val="both"/>
              <w:rPr>
                <w:rFonts w:ascii="Verdana" w:hAnsi="Verdana" w:cs="Verdana"/>
                <w:sz w:val="20"/>
                <w:szCs w:val="20"/>
                <w:lang w:val="es-ES"/>
              </w:rPr>
            </w:pP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p>
        </w:tc>
      </w:tr>
      <w:tr w:rsidR="005B1DB7" w:rsidRPr="00C50856">
        <w:trPr>
          <w:trHeight w:val="211"/>
        </w:trPr>
        <w:tc>
          <w:tcPr>
            <w:tcW w:w="3125" w:type="dxa"/>
            <w:vMerge w:val="restart"/>
            <w:noWrap/>
          </w:tcPr>
          <w:p w:rsidR="005B1DB7" w:rsidRPr="00F12F06" w:rsidRDefault="005B1DB7" w:rsidP="00E901F4">
            <w:pPr>
              <w:rPr>
                <w:rFonts w:ascii="Verdana" w:hAnsi="Verdana" w:cs="Verdana"/>
                <w:sz w:val="20"/>
                <w:szCs w:val="20"/>
              </w:rPr>
            </w:pPr>
            <w:r w:rsidRPr="00F12F06">
              <w:rPr>
                <w:rFonts w:ascii="Verdana" w:hAnsi="Verdana" w:cs="Verdana"/>
                <w:sz w:val="20"/>
                <w:szCs w:val="20"/>
              </w:rPr>
              <w:t>Mientras manipula sustancias químicas, usted fuma</w:t>
            </w: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SI</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0.9</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tcBorders>
              <w:bottom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NO</w:t>
            </w:r>
          </w:p>
        </w:tc>
        <w:tc>
          <w:tcPr>
            <w:tcW w:w="1620" w:type="dxa"/>
            <w:tcBorders>
              <w:bottom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107</w:t>
            </w:r>
          </w:p>
        </w:tc>
        <w:tc>
          <w:tcPr>
            <w:tcW w:w="1355" w:type="dxa"/>
            <w:tcBorders>
              <w:bottom w:val="single" w:sz="4" w:space="0" w:color="auto"/>
            </w:tcBorders>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99.1</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tcBorders>
              <w:top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 xml:space="preserve">Total </w:t>
            </w:r>
          </w:p>
        </w:tc>
        <w:tc>
          <w:tcPr>
            <w:tcW w:w="1620" w:type="dxa"/>
            <w:tcBorders>
              <w:top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108</w:t>
            </w:r>
          </w:p>
        </w:tc>
        <w:tc>
          <w:tcPr>
            <w:tcW w:w="1355" w:type="dxa"/>
            <w:tcBorders>
              <w:top w:val="single" w:sz="4" w:space="0" w:color="auto"/>
            </w:tcBorders>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100</w:t>
            </w:r>
          </w:p>
        </w:tc>
      </w:tr>
      <w:tr w:rsidR="005B1DB7" w:rsidRPr="00C50856">
        <w:trPr>
          <w:trHeight w:val="211"/>
        </w:trPr>
        <w:tc>
          <w:tcPr>
            <w:tcW w:w="3125" w:type="dxa"/>
            <w:noWrap/>
          </w:tcPr>
          <w:p w:rsidR="005B1DB7" w:rsidRPr="00C50856" w:rsidRDefault="005B1DB7" w:rsidP="00E901F4">
            <w:pPr>
              <w:rPr>
                <w:rFonts w:ascii="Verdana" w:hAnsi="Verdana" w:cs="Verdana"/>
                <w:color w:val="FF0000"/>
                <w:sz w:val="20"/>
                <w:szCs w:val="20"/>
              </w:rPr>
            </w:pPr>
          </w:p>
        </w:tc>
        <w:tc>
          <w:tcPr>
            <w:tcW w:w="3585" w:type="dxa"/>
            <w:noWrap/>
            <w:vAlign w:val="bottom"/>
          </w:tcPr>
          <w:p w:rsidR="005B1DB7" w:rsidRPr="00C50856" w:rsidRDefault="005B1DB7" w:rsidP="00E901F4">
            <w:pPr>
              <w:jc w:val="both"/>
              <w:rPr>
                <w:rFonts w:ascii="Verdana" w:hAnsi="Verdana" w:cs="Verdana"/>
                <w:color w:val="FF0000"/>
                <w:sz w:val="20"/>
                <w:szCs w:val="20"/>
                <w:lang w:val="es-ES"/>
              </w:rPr>
            </w:pPr>
          </w:p>
        </w:tc>
        <w:tc>
          <w:tcPr>
            <w:tcW w:w="1620" w:type="dxa"/>
            <w:noWrap/>
            <w:vAlign w:val="bottom"/>
          </w:tcPr>
          <w:p w:rsidR="005B1DB7" w:rsidRPr="00C50856" w:rsidRDefault="005B1DB7" w:rsidP="00E901F4">
            <w:pPr>
              <w:jc w:val="both"/>
              <w:rPr>
                <w:rFonts w:ascii="Verdana" w:hAnsi="Verdana" w:cs="Verdana"/>
                <w:color w:val="FF0000"/>
                <w:sz w:val="20"/>
                <w:szCs w:val="20"/>
                <w:lang w:val="es-ES"/>
              </w:rPr>
            </w:pPr>
          </w:p>
        </w:tc>
        <w:tc>
          <w:tcPr>
            <w:tcW w:w="1355"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211"/>
        </w:trPr>
        <w:tc>
          <w:tcPr>
            <w:tcW w:w="3125" w:type="dxa"/>
            <w:vMerge w:val="restart"/>
            <w:noWrap/>
          </w:tcPr>
          <w:p w:rsidR="005B1DB7" w:rsidRPr="00F12F06" w:rsidRDefault="005B1DB7" w:rsidP="00E901F4">
            <w:pPr>
              <w:rPr>
                <w:rFonts w:ascii="Verdana" w:hAnsi="Verdana" w:cs="Verdana"/>
                <w:sz w:val="20"/>
                <w:szCs w:val="20"/>
              </w:rPr>
            </w:pPr>
            <w:r w:rsidRPr="00F12F06">
              <w:rPr>
                <w:rFonts w:ascii="Verdana" w:hAnsi="Verdana" w:cs="Verdana"/>
                <w:sz w:val="20"/>
                <w:szCs w:val="20"/>
              </w:rPr>
              <w:t>Consume alimentos en el lugar de trabajo</w:t>
            </w: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SI</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45</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41.7</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tcBorders>
              <w:bottom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NO</w:t>
            </w:r>
          </w:p>
        </w:tc>
        <w:tc>
          <w:tcPr>
            <w:tcW w:w="1620" w:type="dxa"/>
            <w:tcBorders>
              <w:bottom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63</w:t>
            </w:r>
          </w:p>
        </w:tc>
        <w:tc>
          <w:tcPr>
            <w:tcW w:w="1355" w:type="dxa"/>
            <w:tcBorders>
              <w:bottom w:val="single" w:sz="4" w:space="0" w:color="auto"/>
            </w:tcBorders>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58.3</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tcBorders>
              <w:top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 xml:space="preserve">Total </w:t>
            </w:r>
          </w:p>
        </w:tc>
        <w:tc>
          <w:tcPr>
            <w:tcW w:w="1620" w:type="dxa"/>
            <w:tcBorders>
              <w:top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108</w:t>
            </w:r>
          </w:p>
        </w:tc>
        <w:tc>
          <w:tcPr>
            <w:tcW w:w="1355" w:type="dxa"/>
            <w:tcBorders>
              <w:top w:val="single" w:sz="4" w:space="0" w:color="auto"/>
            </w:tcBorders>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100</w:t>
            </w:r>
          </w:p>
        </w:tc>
      </w:tr>
      <w:tr w:rsidR="005B1DB7" w:rsidRPr="00C50856">
        <w:trPr>
          <w:trHeight w:val="211"/>
        </w:trPr>
        <w:tc>
          <w:tcPr>
            <w:tcW w:w="3125" w:type="dxa"/>
            <w:noWrap/>
          </w:tcPr>
          <w:p w:rsidR="005B1DB7" w:rsidRPr="00F12F06" w:rsidRDefault="005B1DB7" w:rsidP="00E901F4">
            <w:pPr>
              <w:rPr>
                <w:rFonts w:ascii="Verdana" w:hAnsi="Verdana" w:cs="Verdana"/>
                <w:sz w:val="20"/>
                <w:szCs w:val="20"/>
              </w:rPr>
            </w:pPr>
          </w:p>
        </w:tc>
        <w:tc>
          <w:tcPr>
            <w:tcW w:w="3585" w:type="dxa"/>
            <w:noWrap/>
            <w:vAlign w:val="bottom"/>
          </w:tcPr>
          <w:p w:rsidR="005B1DB7" w:rsidRPr="00F12F06" w:rsidRDefault="005B1DB7" w:rsidP="00E901F4">
            <w:pPr>
              <w:jc w:val="both"/>
              <w:rPr>
                <w:rFonts w:ascii="Verdana" w:hAnsi="Verdana" w:cs="Verdana"/>
                <w:sz w:val="20"/>
                <w:szCs w:val="20"/>
                <w:lang w:val="es-ES"/>
              </w:rPr>
            </w:pPr>
          </w:p>
        </w:tc>
        <w:tc>
          <w:tcPr>
            <w:tcW w:w="1620" w:type="dxa"/>
            <w:noWrap/>
            <w:vAlign w:val="bottom"/>
          </w:tcPr>
          <w:p w:rsidR="005B1DB7" w:rsidRPr="00F12F06" w:rsidRDefault="005B1DB7" w:rsidP="00E901F4">
            <w:pPr>
              <w:jc w:val="both"/>
              <w:rPr>
                <w:rFonts w:ascii="Verdana" w:hAnsi="Verdana" w:cs="Verdana"/>
                <w:sz w:val="20"/>
                <w:szCs w:val="20"/>
                <w:lang w:val="es-ES"/>
              </w:rPr>
            </w:pP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p>
        </w:tc>
      </w:tr>
      <w:tr w:rsidR="005B1DB7" w:rsidRPr="00C50856">
        <w:trPr>
          <w:trHeight w:val="211"/>
        </w:trPr>
        <w:tc>
          <w:tcPr>
            <w:tcW w:w="3125" w:type="dxa"/>
            <w:vMerge w:val="restart"/>
            <w:noWrap/>
          </w:tcPr>
          <w:p w:rsidR="005B1DB7" w:rsidRPr="00F12F06" w:rsidRDefault="005B1DB7" w:rsidP="00E901F4">
            <w:pPr>
              <w:rPr>
                <w:rFonts w:ascii="Verdana" w:hAnsi="Verdana" w:cs="Verdana"/>
                <w:sz w:val="20"/>
                <w:szCs w:val="20"/>
              </w:rPr>
            </w:pPr>
            <w:r w:rsidRPr="00F12F06">
              <w:rPr>
                <w:rFonts w:ascii="Verdana" w:hAnsi="Verdana" w:cs="Verdana"/>
                <w:sz w:val="20"/>
                <w:szCs w:val="20"/>
              </w:rPr>
              <w:t>Se lava las manos antes de consumirlos</w:t>
            </w: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SI</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99</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91.7</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tcBorders>
              <w:bottom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NO</w:t>
            </w:r>
          </w:p>
        </w:tc>
        <w:tc>
          <w:tcPr>
            <w:tcW w:w="1620" w:type="dxa"/>
            <w:tcBorders>
              <w:bottom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9</w:t>
            </w:r>
          </w:p>
        </w:tc>
        <w:tc>
          <w:tcPr>
            <w:tcW w:w="1355" w:type="dxa"/>
            <w:tcBorders>
              <w:bottom w:val="single" w:sz="4" w:space="0" w:color="auto"/>
            </w:tcBorders>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8.3</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rPr>
            </w:pPr>
          </w:p>
        </w:tc>
        <w:tc>
          <w:tcPr>
            <w:tcW w:w="3585" w:type="dxa"/>
            <w:tcBorders>
              <w:top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 xml:space="preserve">Total </w:t>
            </w:r>
          </w:p>
        </w:tc>
        <w:tc>
          <w:tcPr>
            <w:tcW w:w="1620" w:type="dxa"/>
            <w:tcBorders>
              <w:top w:val="single" w:sz="4" w:space="0" w:color="auto"/>
            </w:tcBorders>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108</w:t>
            </w:r>
          </w:p>
        </w:tc>
        <w:tc>
          <w:tcPr>
            <w:tcW w:w="1355" w:type="dxa"/>
            <w:tcBorders>
              <w:top w:val="single" w:sz="4" w:space="0" w:color="auto"/>
            </w:tcBorders>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100</w:t>
            </w:r>
          </w:p>
        </w:tc>
      </w:tr>
      <w:tr w:rsidR="005B1DB7" w:rsidRPr="00C50856">
        <w:trPr>
          <w:trHeight w:val="211"/>
        </w:trPr>
        <w:tc>
          <w:tcPr>
            <w:tcW w:w="3125" w:type="dxa"/>
            <w:noWrap/>
          </w:tcPr>
          <w:p w:rsidR="005B1DB7" w:rsidRPr="00C50856" w:rsidRDefault="005B1DB7" w:rsidP="00E901F4">
            <w:pPr>
              <w:rPr>
                <w:rFonts w:ascii="Verdana" w:hAnsi="Verdana" w:cs="Verdana"/>
                <w:color w:val="FF0000"/>
                <w:sz w:val="20"/>
                <w:szCs w:val="20"/>
              </w:rPr>
            </w:pPr>
          </w:p>
        </w:tc>
        <w:tc>
          <w:tcPr>
            <w:tcW w:w="3585" w:type="dxa"/>
            <w:noWrap/>
            <w:vAlign w:val="bottom"/>
          </w:tcPr>
          <w:p w:rsidR="005B1DB7" w:rsidRPr="00C50856" w:rsidRDefault="005B1DB7" w:rsidP="00E901F4">
            <w:pPr>
              <w:jc w:val="both"/>
              <w:rPr>
                <w:rFonts w:ascii="Verdana" w:hAnsi="Verdana" w:cs="Verdana"/>
                <w:color w:val="FF0000"/>
                <w:sz w:val="20"/>
                <w:szCs w:val="20"/>
                <w:lang w:val="es-ES"/>
              </w:rPr>
            </w:pPr>
          </w:p>
        </w:tc>
        <w:tc>
          <w:tcPr>
            <w:tcW w:w="1620" w:type="dxa"/>
            <w:noWrap/>
            <w:vAlign w:val="bottom"/>
          </w:tcPr>
          <w:p w:rsidR="005B1DB7" w:rsidRPr="00C50856" w:rsidRDefault="005B1DB7" w:rsidP="00E901F4">
            <w:pPr>
              <w:jc w:val="both"/>
              <w:rPr>
                <w:rFonts w:ascii="Verdana" w:hAnsi="Verdana" w:cs="Verdana"/>
                <w:color w:val="FF0000"/>
                <w:sz w:val="20"/>
                <w:szCs w:val="20"/>
                <w:lang w:val="es-ES"/>
              </w:rPr>
            </w:pPr>
          </w:p>
        </w:tc>
        <w:tc>
          <w:tcPr>
            <w:tcW w:w="1355"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53"/>
        </w:trPr>
        <w:tc>
          <w:tcPr>
            <w:tcW w:w="3125" w:type="dxa"/>
            <w:vMerge w:val="restart"/>
            <w:noWrap/>
          </w:tcPr>
          <w:p w:rsidR="005B1DB7" w:rsidRPr="00F12F06" w:rsidRDefault="005B1DB7" w:rsidP="00E901F4">
            <w:pPr>
              <w:rPr>
                <w:rFonts w:ascii="Verdana" w:hAnsi="Verdana" w:cs="Verdana"/>
                <w:sz w:val="20"/>
                <w:szCs w:val="20"/>
                <w:lang w:val="es-ES"/>
              </w:rPr>
            </w:pPr>
            <w:r w:rsidRPr="00F12F06">
              <w:rPr>
                <w:rFonts w:ascii="Verdana" w:hAnsi="Verdana" w:cs="Verdana"/>
                <w:sz w:val="20"/>
                <w:szCs w:val="20"/>
                <w:lang w:val="es-ES"/>
              </w:rPr>
              <w:t xml:space="preserve">Que elementos de protección personal utiliza </w:t>
            </w: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Gorra</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105</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97.2</w:t>
            </w:r>
          </w:p>
        </w:tc>
      </w:tr>
      <w:tr w:rsidR="005B1DB7" w:rsidRPr="00C50856">
        <w:trPr>
          <w:trHeight w:val="53"/>
        </w:trPr>
        <w:tc>
          <w:tcPr>
            <w:tcW w:w="3125" w:type="dxa"/>
            <w:vMerge/>
            <w:noWrap/>
          </w:tcPr>
          <w:p w:rsidR="005B1DB7" w:rsidRPr="00F12F06" w:rsidRDefault="005B1DB7" w:rsidP="00E901F4">
            <w:pPr>
              <w:rPr>
                <w:rFonts w:ascii="Verdana" w:hAnsi="Verdana" w:cs="Verdana"/>
                <w:sz w:val="20"/>
                <w:szCs w:val="20"/>
                <w:lang w:val="es-ES"/>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Guantes</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49</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45.4</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lang w:val="es-ES"/>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Botas</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104</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96.3</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lang w:val="es-ES"/>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Delantal plástico</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6</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5.6</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lang w:val="es-ES"/>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Pantalón (Jean)</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85</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78.7</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lang w:val="es-ES"/>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Protector respiratorio</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35</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32.4</w:t>
            </w:r>
          </w:p>
        </w:tc>
      </w:tr>
      <w:tr w:rsidR="005B1DB7" w:rsidRPr="00C50856">
        <w:trPr>
          <w:trHeight w:val="211"/>
        </w:trPr>
        <w:tc>
          <w:tcPr>
            <w:tcW w:w="3125" w:type="dxa"/>
            <w:vMerge/>
            <w:noWrap/>
          </w:tcPr>
          <w:p w:rsidR="005B1DB7" w:rsidRPr="00F12F06" w:rsidRDefault="005B1DB7" w:rsidP="00E901F4">
            <w:pPr>
              <w:rPr>
                <w:rFonts w:ascii="Verdana" w:hAnsi="Verdana" w:cs="Verdana"/>
                <w:sz w:val="20"/>
                <w:szCs w:val="20"/>
                <w:lang w:val="es-ES"/>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Camisa manga larga</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81</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75</w:t>
            </w:r>
          </w:p>
        </w:tc>
      </w:tr>
      <w:tr w:rsidR="005B1DB7" w:rsidRPr="00C50856">
        <w:trPr>
          <w:trHeight w:val="88"/>
        </w:trPr>
        <w:tc>
          <w:tcPr>
            <w:tcW w:w="3125" w:type="dxa"/>
            <w:vMerge/>
            <w:noWrap/>
            <w:vAlign w:val="bottom"/>
          </w:tcPr>
          <w:p w:rsidR="005B1DB7" w:rsidRPr="00F12F06" w:rsidRDefault="005B1DB7" w:rsidP="00E901F4">
            <w:pPr>
              <w:jc w:val="both"/>
              <w:rPr>
                <w:rFonts w:ascii="Verdana" w:hAnsi="Verdana" w:cs="Verdana"/>
                <w:sz w:val="20"/>
                <w:szCs w:val="20"/>
                <w:lang w:val="es-ES"/>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Gafas</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11</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10.2</w:t>
            </w:r>
          </w:p>
        </w:tc>
      </w:tr>
      <w:tr w:rsidR="005B1DB7" w:rsidRPr="00C50856">
        <w:trPr>
          <w:trHeight w:val="88"/>
        </w:trPr>
        <w:tc>
          <w:tcPr>
            <w:tcW w:w="3125" w:type="dxa"/>
            <w:vMerge/>
            <w:noWrap/>
            <w:vAlign w:val="bottom"/>
          </w:tcPr>
          <w:p w:rsidR="005B1DB7" w:rsidRPr="00F12F06" w:rsidRDefault="005B1DB7" w:rsidP="00E901F4">
            <w:pPr>
              <w:jc w:val="both"/>
              <w:rPr>
                <w:rFonts w:ascii="Verdana" w:hAnsi="Verdana" w:cs="Verdana"/>
                <w:sz w:val="20"/>
                <w:szCs w:val="20"/>
                <w:lang w:val="es-ES"/>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Linterna</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75</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69.4</w:t>
            </w:r>
          </w:p>
        </w:tc>
      </w:tr>
      <w:tr w:rsidR="005B1DB7" w:rsidRPr="00C50856">
        <w:trPr>
          <w:trHeight w:val="88"/>
        </w:trPr>
        <w:tc>
          <w:tcPr>
            <w:tcW w:w="3125" w:type="dxa"/>
            <w:vMerge/>
            <w:noWrap/>
            <w:vAlign w:val="bottom"/>
          </w:tcPr>
          <w:p w:rsidR="005B1DB7" w:rsidRPr="00F12F06" w:rsidRDefault="005B1DB7" w:rsidP="00E901F4">
            <w:pPr>
              <w:jc w:val="both"/>
              <w:rPr>
                <w:rFonts w:ascii="Verdana" w:hAnsi="Verdana" w:cs="Verdana"/>
                <w:sz w:val="20"/>
                <w:szCs w:val="20"/>
                <w:lang w:val="es-ES"/>
              </w:rPr>
            </w:pPr>
          </w:p>
        </w:tc>
        <w:tc>
          <w:tcPr>
            <w:tcW w:w="3585"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Otros</w:t>
            </w:r>
          </w:p>
        </w:tc>
        <w:tc>
          <w:tcPr>
            <w:tcW w:w="1620" w:type="dxa"/>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25</w:t>
            </w:r>
          </w:p>
        </w:tc>
        <w:tc>
          <w:tcPr>
            <w:tcW w:w="1355" w:type="dxa"/>
            <w:shd w:val="clear" w:color="auto" w:fill="FFFFFF"/>
            <w:noWrap/>
            <w:vAlign w:val="bottom"/>
          </w:tcPr>
          <w:p w:rsidR="005B1DB7" w:rsidRPr="00F12F06" w:rsidRDefault="005B1DB7" w:rsidP="00E901F4">
            <w:pPr>
              <w:jc w:val="both"/>
              <w:rPr>
                <w:rFonts w:ascii="Verdana" w:hAnsi="Verdana" w:cs="Verdana"/>
                <w:sz w:val="20"/>
                <w:szCs w:val="20"/>
                <w:lang w:val="es-ES"/>
              </w:rPr>
            </w:pPr>
            <w:r w:rsidRPr="00F12F06">
              <w:rPr>
                <w:rFonts w:ascii="Verdana" w:hAnsi="Verdana" w:cs="Verdana"/>
                <w:sz w:val="20"/>
                <w:szCs w:val="20"/>
                <w:lang w:val="es-ES"/>
              </w:rPr>
              <w:t>23.1</w:t>
            </w:r>
          </w:p>
        </w:tc>
      </w:tr>
    </w:tbl>
    <w:p w:rsidR="005B1DB7" w:rsidRPr="00F12F06" w:rsidRDefault="005B1DB7" w:rsidP="002C15D0">
      <w:pPr>
        <w:tabs>
          <w:tab w:val="left" w:pos="935"/>
        </w:tabs>
        <w:jc w:val="both"/>
        <w:rPr>
          <w:rFonts w:ascii="Verdana" w:hAnsi="Verdana" w:cs="Verdana"/>
        </w:rPr>
      </w:pPr>
      <w:r w:rsidRPr="00F12F06">
        <w:rPr>
          <w:rFonts w:ascii="Verdana" w:hAnsi="Verdana" w:cs="Verdana"/>
        </w:rPr>
        <w:t xml:space="preserve">Todos los trabajadores  en su labor utilizan algún elemento de protección </w:t>
      </w:r>
    </w:p>
    <w:p w:rsidR="005B1DB7" w:rsidRDefault="005B1DB7" w:rsidP="002C15D0">
      <w:pPr>
        <w:tabs>
          <w:tab w:val="left" w:pos="935"/>
        </w:tabs>
        <w:jc w:val="both"/>
        <w:rPr>
          <w:rFonts w:ascii="Verdana" w:hAnsi="Verdana" w:cs="Verdana"/>
          <w:color w:val="FF0000"/>
        </w:rPr>
      </w:pPr>
    </w:p>
    <w:p w:rsidR="005B1DB7" w:rsidRPr="009F6532" w:rsidRDefault="005B1DB7" w:rsidP="002C15D0">
      <w:pPr>
        <w:tabs>
          <w:tab w:val="left" w:pos="935"/>
        </w:tabs>
        <w:jc w:val="both"/>
        <w:rPr>
          <w:rFonts w:ascii="Verdana" w:hAnsi="Verdana" w:cs="Verdana"/>
        </w:rPr>
      </w:pPr>
      <w:r w:rsidRPr="009F6532">
        <w:rPr>
          <w:rFonts w:ascii="Verdana" w:hAnsi="Verdana" w:cs="Verdana"/>
        </w:rPr>
        <w:t>Los trabajadores manipularon sustancias toxicas en un promedio de 11.53 días durante el último mes y en la última semana estuvieron expuestos a estas sustancias en un promedio de 4.29 horas.</w:t>
      </w:r>
    </w:p>
    <w:p w:rsidR="005B1DB7" w:rsidRPr="00C50856" w:rsidRDefault="005B1DB7" w:rsidP="002C15D0">
      <w:pPr>
        <w:tabs>
          <w:tab w:val="left" w:pos="935"/>
        </w:tabs>
        <w:jc w:val="both"/>
        <w:rPr>
          <w:rFonts w:ascii="Verdana" w:hAnsi="Verdana" w:cs="Verdana"/>
          <w:b/>
          <w:bCs/>
          <w:color w:val="FF0000"/>
        </w:rPr>
      </w:pPr>
    </w:p>
    <w:p w:rsidR="005B1DB7" w:rsidRPr="00C50856" w:rsidRDefault="005B1DB7" w:rsidP="002C15D0">
      <w:pPr>
        <w:tabs>
          <w:tab w:val="left" w:pos="935"/>
        </w:tabs>
        <w:jc w:val="both"/>
        <w:rPr>
          <w:rFonts w:ascii="Verdana" w:hAnsi="Verdana" w:cs="Verdana"/>
          <w:b/>
          <w:bCs/>
          <w:color w:val="FF0000"/>
        </w:rPr>
      </w:pPr>
    </w:p>
    <w:p w:rsidR="005B1DB7" w:rsidRPr="009F6532" w:rsidRDefault="005B1DB7" w:rsidP="002C15D0">
      <w:pPr>
        <w:tabs>
          <w:tab w:val="left" w:pos="935"/>
        </w:tabs>
        <w:jc w:val="both"/>
        <w:rPr>
          <w:rFonts w:ascii="Verdana" w:hAnsi="Verdana" w:cs="Verdana"/>
          <w:b/>
          <w:bCs/>
        </w:rPr>
      </w:pPr>
      <w:r w:rsidRPr="009F6532">
        <w:rPr>
          <w:rFonts w:ascii="Verdana" w:hAnsi="Verdana" w:cs="Verdana"/>
          <w:b/>
          <w:bCs/>
        </w:rPr>
        <w:t xml:space="preserve"> Tabla No </w:t>
      </w:r>
      <w:r>
        <w:rPr>
          <w:rFonts w:ascii="Verdana" w:hAnsi="Verdana" w:cs="Verdana"/>
          <w:b/>
          <w:bCs/>
        </w:rPr>
        <w:t>7</w:t>
      </w:r>
      <w:r w:rsidRPr="009F6532">
        <w:rPr>
          <w:rFonts w:ascii="Verdana" w:hAnsi="Verdana" w:cs="Verdana"/>
          <w:b/>
          <w:bCs/>
        </w:rPr>
        <w:t xml:space="preserve">. </w:t>
      </w:r>
      <w:r w:rsidRPr="009F6532">
        <w:rPr>
          <w:rFonts w:ascii="Verdana" w:hAnsi="Verdana" w:cs="Verdana"/>
          <w:b/>
          <w:bCs/>
          <w:lang w:val="es-ES"/>
        </w:rPr>
        <w:t>RIESGO DE CARGA FÍSICA</w:t>
      </w:r>
    </w:p>
    <w:tbl>
      <w:tblPr>
        <w:tblW w:w="9525" w:type="dxa"/>
        <w:tblInd w:w="2" w:type="dxa"/>
        <w:tblCellMar>
          <w:left w:w="70" w:type="dxa"/>
          <w:right w:w="70" w:type="dxa"/>
        </w:tblCellMar>
        <w:tblLook w:val="00A0"/>
      </w:tblPr>
      <w:tblGrid>
        <w:gridCol w:w="2965"/>
        <w:gridCol w:w="3585"/>
        <w:gridCol w:w="1620"/>
        <w:gridCol w:w="1355"/>
      </w:tblGrid>
      <w:tr w:rsidR="005B1DB7" w:rsidRPr="00C50856" w:rsidTr="00C0363D">
        <w:trPr>
          <w:trHeight w:val="211"/>
        </w:trPr>
        <w:tc>
          <w:tcPr>
            <w:tcW w:w="2965" w:type="dxa"/>
            <w:tcBorders>
              <w:top w:val="single" w:sz="4" w:space="0" w:color="auto"/>
              <w:left w:val="nil"/>
              <w:bottom w:val="single" w:sz="4" w:space="0" w:color="auto"/>
              <w:right w:val="nil"/>
            </w:tcBorders>
            <w:noWrap/>
            <w:vAlign w:val="bottom"/>
          </w:tcPr>
          <w:p w:rsidR="005B1DB7" w:rsidRPr="009F6532" w:rsidRDefault="005B1DB7" w:rsidP="00E901F4">
            <w:pPr>
              <w:jc w:val="both"/>
              <w:rPr>
                <w:rFonts w:ascii="Verdana" w:hAnsi="Verdana" w:cs="Verdana"/>
                <w:b/>
                <w:bCs/>
                <w:sz w:val="20"/>
                <w:szCs w:val="20"/>
                <w:lang w:val="es-ES"/>
              </w:rPr>
            </w:pPr>
          </w:p>
        </w:tc>
        <w:tc>
          <w:tcPr>
            <w:tcW w:w="3585" w:type="dxa"/>
            <w:tcBorders>
              <w:top w:val="single" w:sz="4" w:space="0" w:color="auto"/>
              <w:left w:val="nil"/>
              <w:bottom w:val="single" w:sz="4" w:space="0" w:color="auto"/>
              <w:right w:val="nil"/>
            </w:tcBorders>
            <w:noWrap/>
            <w:vAlign w:val="bottom"/>
          </w:tcPr>
          <w:p w:rsidR="005B1DB7" w:rsidRPr="009F6532" w:rsidRDefault="005B1DB7" w:rsidP="00E901F4">
            <w:pPr>
              <w:jc w:val="both"/>
              <w:rPr>
                <w:rFonts w:ascii="Verdana" w:hAnsi="Verdana" w:cs="Verdana"/>
                <w:b/>
                <w:bCs/>
                <w:sz w:val="20"/>
                <w:szCs w:val="20"/>
                <w:lang w:val="es-ES"/>
              </w:rPr>
            </w:pPr>
            <w:r w:rsidRPr="009F6532">
              <w:rPr>
                <w:rFonts w:ascii="Verdana" w:hAnsi="Verdana" w:cs="Verdana"/>
                <w:b/>
                <w:bCs/>
                <w:sz w:val="20"/>
                <w:szCs w:val="20"/>
                <w:lang w:val="es-ES"/>
              </w:rPr>
              <w:t xml:space="preserve">  </w:t>
            </w:r>
          </w:p>
        </w:tc>
        <w:tc>
          <w:tcPr>
            <w:tcW w:w="1620" w:type="dxa"/>
            <w:tcBorders>
              <w:top w:val="single" w:sz="4" w:space="0" w:color="auto"/>
              <w:left w:val="nil"/>
              <w:bottom w:val="single" w:sz="4" w:space="0" w:color="auto"/>
              <w:right w:val="nil"/>
            </w:tcBorders>
            <w:noWrap/>
            <w:vAlign w:val="bottom"/>
          </w:tcPr>
          <w:p w:rsidR="005B1DB7" w:rsidRPr="009F6532" w:rsidRDefault="005B1DB7" w:rsidP="00E901F4">
            <w:pPr>
              <w:jc w:val="both"/>
              <w:rPr>
                <w:rFonts w:ascii="Verdana" w:hAnsi="Verdana" w:cs="Verdana"/>
                <w:b/>
                <w:bCs/>
                <w:sz w:val="20"/>
                <w:szCs w:val="20"/>
                <w:lang w:val="es-ES"/>
              </w:rPr>
            </w:pPr>
            <w:r w:rsidRPr="009F6532">
              <w:rPr>
                <w:rFonts w:ascii="Verdana" w:hAnsi="Verdana" w:cs="Verdana"/>
                <w:b/>
                <w:bCs/>
                <w:sz w:val="20"/>
                <w:szCs w:val="20"/>
                <w:lang w:val="es-ES"/>
              </w:rPr>
              <w:t>Frecuencia</w:t>
            </w:r>
          </w:p>
        </w:tc>
        <w:tc>
          <w:tcPr>
            <w:tcW w:w="1355" w:type="dxa"/>
            <w:tcBorders>
              <w:top w:val="single" w:sz="4" w:space="0" w:color="auto"/>
              <w:left w:val="nil"/>
              <w:bottom w:val="single" w:sz="4" w:space="0" w:color="auto"/>
              <w:right w:val="nil"/>
            </w:tcBorders>
            <w:shd w:val="clear" w:color="auto" w:fill="FFFFFF"/>
            <w:noWrap/>
            <w:vAlign w:val="bottom"/>
          </w:tcPr>
          <w:p w:rsidR="005B1DB7" w:rsidRPr="009F6532" w:rsidRDefault="005B1DB7" w:rsidP="00E901F4">
            <w:pPr>
              <w:jc w:val="both"/>
              <w:rPr>
                <w:rFonts w:ascii="Verdana" w:hAnsi="Verdana" w:cs="Verdana"/>
                <w:b/>
                <w:bCs/>
                <w:sz w:val="20"/>
                <w:szCs w:val="20"/>
                <w:lang w:val="es-ES"/>
              </w:rPr>
            </w:pPr>
            <w:r w:rsidRPr="009F6532">
              <w:rPr>
                <w:rFonts w:ascii="Verdana" w:hAnsi="Verdana" w:cs="Verdana"/>
                <w:b/>
                <w:bCs/>
                <w:sz w:val="20"/>
                <w:szCs w:val="20"/>
                <w:lang w:val="es-ES"/>
              </w:rPr>
              <w:t>Porcentaje</w:t>
            </w:r>
          </w:p>
        </w:tc>
      </w:tr>
      <w:tr w:rsidR="005B1DB7" w:rsidRPr="00C50856" w:rsidTr="00C0363D">
        <w:trPr>
          <w:trHeight w:val="211"/>
        </w:trPr>
        <w:tc>
          <w:tcPr>
            <w:tcW w:w="2965" w:type="dxa"/>
            <w:vMerge w:val="restart"/>
            <w:noWrap/>
          </w:tcPr>
          <w:p w:rsidR="005B1DB7" w:rsidRPr="009F6532" w:rsidRDefault="005B1DB7" w:rsidP="00E901F4">
            <w:pPr>
              <w:rPr>
                <w:rFonts w:ascii="Verdana" w:hAnsi="Verdana" w:cs="Verdana"/>
                <w:sz w:val="20"/>
                <w:szCs w:val="20"/>
                <w:lang w:val="es-ES"/>
              </w:rPr>
            </w:pPr>
            <w:r w:rsidRPr="009F6532">
              <w:rPr>
                <w:rFonts w:ascii="Verdana" w:hAnsi="Verdana" w:cs="Verdana"/>
                <w:sz w:val="20"/>
                <w:szCs w:val="20"/>
              </w:rPr>
              <w:t>Que postura adopta en el trabajo.</w:t>
            </w: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 xml:space="preserve">Sentado   </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3</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2.8</w:t>
            </w:r>
          </w:p>
        </w:tc>
      </w:tr>
      <w:tr w:rsidR="005B1DB7" w:rsidRPr="00C50856" w:rsidTr="00C0363D">
        <w:trPr>
          <w:trHeight w:val="211"/>
        </w:trPr>
        <w:tc>
          <w:tcPr>
            <w:tcW w:w="2965" w:type="dxa"/>
            <w:vMerge/>
            <w:noWrap/>
            <w:vAlign w:val="center"/>
          </w:tcPr>
          <w:p w:rsidR="005B1DB7" w:rsidRPr="009F6532" w:rsidRDefault="005B1DB7" w:rsidP="00E901F4">
            <w:pPr>
              <w:jc w:val="center"/>
              <w:rPr>
                <w:rFonts w:ascii="Verdana" w:hAnsi="Verdana" w:cs="Verdana"/>
                <w:sz w:val="20"/>
                <w:szCs w:val="20"/>
                <w:lang w:val="es-ES"/>
              </w:rPr>
            </w:pP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De pie</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101</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93.5</w:t>
            </w:r>
          </w:p>
        </w:tc>
      </w:tr>
      <w:tr w:rsidR="005B1DB7" w:rsidRPr="00C50856" w:rsidTr="00C0363D">
        <w:trPr>
          <w:trHeight w:val="211"/>
        </w:trPr>
        <w:tc>
          <w:tcPr>
            <w:tcW w:w="2965" w:type="dxa"/>
            <w:vMerge/>
            <w:noWrap/>
            <w:vAlign w:val="center"/>
          </w:tcPr>
          <w:p w:rsidR="005B1DB7" w:rsidRPr="009F6532" w:rsidRDefault="005B1DB7" w:rsidP="00E901F4">
            <w:pPr>
              <w:jc w:val="center"/>
              <w:rPr>
                <w:rFonts w:ascii="Verdana" w:hAnsi="Verdana" w:cs="Verdana"/>
                <w:sz w:val="20"/>
                <w:szCs w:val="20"/>
                <w:lang w:val="es-ES"/>
              </w:rPr>
            </w:pP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Encorvado</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42</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38.9</w:t>
            </w:r>
          </w:p>
        </w:tc>
      </w:tr>
      <w:tr w:rsidR="005B1DB7" w:rsidRPr="00C50856" w:rsidTr="00C0363D">
        <w:trPr>
          <w:trHeight w:val="211"/>
        </w:trPr>
        <w:tc>
          <w:tcPr>
            <w:tcW w:w="2965" w:type="dxa"/>
            <w:vMerge/>
            <w:noWrap/>
            <w:vAlign w:val="center"/>
          </w:tcPr>
          <w:p w:rsidR="005B1DB7" w:rsidRPr="009F6532" w:rsidRDefault="005B1DB7" w:rsidP="00E901F4">
            <w:pPr>
              <w:jc w:val="center"/>
              <w:rPr>
                <w:rFonts w:ascii="Verdana" w:hAnsi="Verdana" w:cs="Verdana"/>
                <w:sz w:val="20"/>
                <w:szCs w:val="20"/>
                <w:lang w:val="es-ES"/>
              </w:rPr>
            </w:pP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Arrodillado</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10</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9.3</w:t>
            </w:r>
          </w:p>
        </w:tc>
      </w:tr>
      <w:tr w:rsidR="005B1DB7" w:rsidRPr="00C50856" w:rsidTr="00C0363D">
        <w:trPr>
          <w:trHeight w:val="211"/>
        </w:trPr>
        <w:tc>
          <w:tcPr>
            <w:tcW w:w="2965" w:type="dxa"/>
            <w:vMerge/>
            <w:noWrap/>
            <w:vAlign w:val="center"/>
          </w:tcPr>
          <w:p w:rsidR="005B1DB7" w:rsidRPr="009F6532" w:rsidRDefault="005B1DB7" w:rsidP="00E901F4">
            <w:pPr>
              <w:jc w:val="center"/>
              <w:rPr>
                <w:rFonts w:ascii="Verdana" w:hAnsi="Verdana" w:cs="Verdana"/>
                <w:sz w:val="20"/>
                <w:szCs w:val="20"/>
                <w:lang w:val="es-ES"/>
              </w:rPr>
            </w:pP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Caminando</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2</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1.9</w:t>
            </w:r>
          </w:p>
        </w:tc>
      </w:tr>
      <w:tr w:rsidR="005B1DB7" w:rsidRPr="00C50856" w:rsidTr="00C0363D">
        <w:trPr>
          <w:trHeight w:val="211"/>
        </w:trPr>
        <w:tc>
          <w:tcPr>
            <w:tcW w:w="2965" w:type="dxa"/>
            <w:noWrap/>
            <w:vAlign w:val="center"/>
          </w:tcPr>
          <w:p w:rsidR="005B1DB7" w:rsidRPr="00C50856" w:rsidRDefault="005B1DB7" w:rsidP="00E901F4">
            <w:pPr>
              <w:jc w:val="center"/>
              <w:rPr>
                <w:rFonts w:ascii="Verdana" w:hAnsi="Verdana" w:cs="Verdana"/>
                <w:color w:val="FF0000"/>
                <w:sz w:val="20"/>
                <w:szCs w:val="20"/>
                <w:lang w:val="es-ES"/>
              </w:rPr>
            </w:pPr>
          </w:p>
        </w:tc>
        <w:tc>
          <w:tcPr>
            <w:tcW w:w="3585" w:type="dxa"/>
            <w:noWrap/>
            <w:vAlign w:val="bottom"/>
          </w:tcPr>
          <w:p w:rsidR="005B1DB7" w:rsidRPr="00C50856" w:rsidRDefault="005B1DB7" w:rsidP="00E901F4">
            <w:pPr>
              <w:jc w:val="both"/>
              <w:rPr>
                <w:rFonts w:ascii="Verdana" w:hAnsi="Verdana" w:cs="Verdana"/>
                <w:color w:val="FF0000"/>
                <w:sz w:val="20"/>
                <w:szCs w:val="20"/>
                <w:lang w:val="es-ES"/>
              </w:rPr>
            </w:pPr>
          </w:p>
        </w:tc>
        <w:tc>
          <w:tcPr>
            <w:tcW w:w="1620" w:type="dxa"/>
            <w:noWrap/>
            <w:vAlign w:val="bottom"/>
          </w:tcPr>
          <w:p w:rsidR="005B1DB7" w:rsidRPr="00C50856" w:rsidRDefault="005B1DB7" w:rsidP="00E901F4">
            <w:pPr>
              <w:jc w:val="both"/>
              <w:rPr>
                <w:rFonts w:ascii="Verdana" w:hAnsi="Verdana" w:cs="Verdana"/>
                <w:color w:val="FF0000"/>
                <w:sz w:val="20"/>
                <w:szCs w:val="20"/>
                <w:lang w:val="es-ES"/>
              </w:rPr>
            </w:pPr>
          </w:p>
        </w:tc>
        <w:tc>
          <w:tcPr>
            <w:tcW w:w="1355"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rsidTr="00C0363D">
        <w:trPr>
          <w:trHeight w:val="53"/>
        </w:trPr>
        <w:tc>
          <w:tcPr>
            <w:tcW w:w="2965" w:type="dxa"/>
            <w:vMerge w:val="restart"/>
            <w:noWrap/>
          </w:tcPr>
          <w:p w:rsidR="005B1DB7" w:rsidRPr="009F6532" w:rsidRDefault="005B1DB7" w:rsidP="00E901F4">
            <w:pPr>
              <w:rPr>
                <w:rFonts w:ascii="Verdana" w:hAnsi="Verdana" w:cs="Verdana"/>
                <w:sz w:val="20"/>
                <w:szCs w:val="20"/>
                <w:lang w:val="es-ES"/>
              </w:rPr>
            </w:pPr>
            <w:r w:rsidRPr="009F6532">
              <w:rPr>
                <w:rFonts w:ascii="Verdana" w:hAnsi="Verdana" w:cs="Verdana"/>
                <w:sz w:val="20"/>
                <w:szCs w:val="20"/>
                <w:lang w:val="es-ES"/>
              </w:rPr>
              <w:t xml:space="preserve">En su jornada diaria usted   </w:t>
            </w: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Levanta o desplaza cargas pesadas</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70</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64.8</w:t>
            </w:r>
          </w:p>
        </w:tc>
      </w:tr>
      <w:tr w:rsidR="005B1DB7" w:rsidRPr="00C50856" w:rsidTr="00C0363D">
        <w:trPr>
          <w:trHeight w:val="53"/>
        </w:trPr>
        <w:tc>
          <w:tcPr>
            <w:tcW w:w="2965" w:type="dxa"/>
            <w:vMerge/>
            <w:noWrap/>
            <w:vAlign w:val="center"/>
          </w:tcPr>
          <w:p w:rsidR="005B1DB7" w:rsidRPr="009F6532" w:rsidRDefault="005B1DB7" w:rsidP="00E901F4">
            <w:pPr>
              <w:jc w:val="center"/>
              <w:rPr>
                <w:rFonts w:ascii="Verdana" w:hAnsi="Verdana" w:cs="Verdana"/>
                <w:sz w:val="20"/>
                <w:szCs w:val="20"/>
                <w:lang w:val="es-ES"/>
              </w:rPr>
            </w:pP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Realiza movimientos repetitivos de manos y brazos</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102</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94.4</w:t>
            </w:r>
          </w:p>
        </w:tc>
      </w:tr>
      <w:tr w:rsidR="005B1DB7" w:rsidRPr="00C50856" w:rsidTr="00C0363D">
        <w:trPr>
          <w:trHeight w:val="211"/>
        </w:trPr>
        <w:tc>
          <w:tcPr>
            <w:tcW w:w="2965" w:type="dxa"/>
            <w:vMerge/>
            <w:noWrap/>
            <w:vAlign w:val="center"/>
          </w:tcPr>
          <w:p w:rsidR="005B1DB7" w:rsidRPr="009F6532" w:rsidRDefault="005B1DB7" w:rsidP="00E901F4">
            <w:pPr>
              <w:jc w:val="center"/>
              <w:rPr>
                <w:rFonts w:ascii="Verdana" w:hAnsi="Verdana" w:cs="Verdana"/>
                <w:sz w:val="20"/>
                <w:szCs w:val="20"/>
                <w:lang w:val="es-ES"/>
              </w:rPr>
            </w:pP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Se mantiene en la misma postura</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57</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52.8</w:t>
            </w:r>
          </w:p>
        </w:tc>
      </w:tr>
      <w:tr w:rsidR="005B1DB7" w:rsidRPr="00C50856" w:rsidTr="00C0363D">
        <w:trPr>
          <w:trHeight w:val="211"/>
        </w:trPr>
        <w:tc>
          <w:tcPr>
            <w:tcW w:w="2965" w:type="dxa"/>
            <w:vMerge/>
            <w:noWrap/>
            <w:vAlign w:val="center"/>
          </w:tcPr>
          <w:p w:rsidR="005B1DB7" w:rsidRPr="009F6532" w:rsidRDefault="005B1DB7" w:rsidP="00E901F4">
            <w:pPr>
              <w:jc w:val="center"/>
              <w:rPr>
                <w:rFonts w:ascii="Verdana" w:hAnsi="Verdana" w:cs="Verdana"/>
                <w:sz w:val="20"/>
                <w:szCs w:val="20"/>
                <w:lang w:val="es-ES"/>
              </w:rPr>
            </w:pP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Realiza posturas o movimientos forzados</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64</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59.3</w:t>
            </w:r>
          </w:p>
        </w:tc>
      </w:tr>
      <w:tr w:rsidR="005B1DB7" w:rsidRPr="00C50856" w:rsidTr="00C0363D">
        <w:trPr>
          <w:trHeight w:val="211"/>
        </w:trPr>
        <w:tc>
          <w:tcPr>
            <w:tcW w:w="2965" w:type="dxa"/>
            <w:vMerge/>
            <w:noWrap/>
            <w:vAlign w:val="center"/>
          </w:tcPr>
          <w:p w:rsidR="005B1DB7" w:rsidRPr="009F6532" w:rsidRDefault="005B1DB7" w:rsidP="00E901F4">
            <w:pPr>
              <w:jc w:val="center"/>
              <w:rPr>
                <w:rFonts w:ascii="Verdana" w:hAnsi="Verdana" w:cs="Verdana"/>
                <w:sz w:val="20"/>
                <w:szCs w:val="20"/>
                <w:lang w:val="es-ES"/>
              </w:rPr>
            </w:pP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Tiene ayuda mecánica para el levantamiento de cargas</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55</w:t>
            </w:r>
          </w:p>
        </w:tc>
        <w:tc>
          <w:tcPr>
            <w:tcW w:w="1355" w:type="dxa"/>
            <w:shd w:val="clear" w:color="auto" w:fill="FFFFFF"/>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59</w:t>
            </w:r>
          </w:p>
        </w:tc>
      </w:tr>
      <w:tr w:rsidR="005B1DB7" w:rsidRPr="00C50856" w:rsidTr="00C0363D">
        <w:trPr>
          <w:trHeight w:val="211"/>
        </w:trPr>
        <w:tc>
          <w:tcPr>
            <w:tcW w:w="2965" w:type="dxa"/>
            <w:noWrap/>
            <w:vAlign w:val="center"/>
          </w:tcPr>
          <w:p w:rsidR="005B1DB7" w:rsidRPr="009F6532" w:rsidRDefault="005B1DB7" w:rsidP="00E901F4">
            <w:pPr>
              <w:jc w:val="center"/>
              <w:rPr>
                <w:rFonts w:ascii="Verdana" w:hAnsi="Verdana" w:cs="Verdana"/>
                <w:sz w:val="20"/>
                <w:szCs w:val="20"/>
                <w:lang w:val="es-ES"/>
              </w:rPr>
            </w:pPr>
          </w:p>
        </w:tc>
        <w:tc>
          <w:tcPr>
            <w:tcW w:w="3585"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Realiza movimientos rotatorios del tronco</w:t>
            </w:r>
          </w:p>
        </w:tc>
        <w:tc>
          <w:tcPr>
            <w:tcW w:w="1620" w:type="dxa"/>
            <w:noWrap/>
            <w:vAlign w:val="bottom"/>
          </w:tcPr>
          <w:p w:rsidR="005B1DB7" w:rsidRPr="009F6532" w:rsidRDefault="005B1DB7" w:rsidP="00E901F4">
            <w:pPr>
              <w:jc w:val="both"/>
              <w:rPr>
                <w:rFonts w:ascii="Verdana" w:hAnsi="Verdana" w:cs="Verdana"/>
                <w:sz w:val="20"/>
                <w:szCs w:val="20"/>
                <w:lang w:val="es-ES"/>
              </w:rPr>
            </w:pPr>
            <w:r w:rsidRPr="009F6532">
              <w:rPr>
                <w:rFonts w:ascii="Verdana" w:hAnsi="Verdana" w:cs="Verdana"/>
                <w:sz w:val="20"/>
                <w:szCs w:val="20"/>
                <w:lang w:val="es-ES"/>
              </w:rPr>
              <w:t>91</w:t>
            </w:r>
          </w:p>
        </w:tc>
        <w:tc>
          <w:tcPr>
            <w:tcW w:w="1355" w:type="dxa"/>
            <w:shd w:val="clear" w:color="auto" w:fill="FFFFFF"/>
            <w:noWrap/>
            <w:vAlign w:val="bottom"/>
          </w:tcPr>
          <w:p w:rsidR="005B1DB7" w:rsidRPr="009F6532" w:rsidRDefault="005B1DB7" w:rsidP="009F6532">
            <w:pPr>
              <w:jc w:val="both"/>
              <w:rPr>
                <w:rFonts w:ascii="Verdana" w:hAnsi="Verdana" w:cs="Verdana"/>
                <w:sz w:val="20"/>
                <w:szCs w:val="20"/>
                <w:lang w:val="es-ES"/>
              </w:rPr>
            </w:pPr>
            <w:r w:rsidRPr="009F6532">
              <w:rPr>
                <w:rFonts w:ascii="Verdana" w:hAnsi="Verdana" w:cs="Verdana"/>
                <w:sz w:val="20"/>
                <w:szCs w:val="20"/>
                <w:lang w:val="es-ES"/>
              </w:rPr>
              <w:t>84.3</w:t>
            </w:r>
          </w:p>
        </w:tc>
      </w:tr>
      <w:tr w:rsidR="005B1DB7" w:rsidRPr="00C50856" w:rsidTr="00C0363D">
        <w:trPr>
          <w:trHeight w:val="211"/>
        </w:trPr>
        <w:tc>
          <w:tcPr>
            <w:tcW w:w="2965" w:type="dxa"/>
            <w:noWrap/>
            <w:vAlign w:val="center"/>
          </w:tcPr>
          <w:p w:rsidR="005B1DB7" w:rsidRPr="00C50856" w:rsidRDefault="005B1DB7" w:rsidP="00E901F4">
            <w:pPr>
              <w:jc w:val="center"/>
              <w:rPr>
                <w:rFonts w:ascii="Verdana" w:hAnsi="Verdana" w:cs="Verdana"/>
                <w:color w:val="FF0000"/>
                <w:sz w:val="20"/>
                <w:szCs w:val="20"/>
                <w:lang w:val="es-ES"/>
              </w:rPr>
            </w:pPr>
          </w:p>
        </w:tc>
        <w:tc>
          <w:tcPr>
            <w:tcW w:w="3585" w:type="dxa"/>
            <w:noWrap/>
            <w:vAlign w:val="bottom"/>
          </w:tcPr>
          <w:p w:rsidR="005B1DB7" w:rsidRPr="00C50856" w:rsidRDefault="005B1DB7" w:rsidP="00E901F4">
            <w:pPr>
              <w:jc w:val="both"/>
              <w:rPr>
                <w:rFonts w:ascii="Verdana" w:hAnsi="Verdana" w:cs="Verdana"/>
                <w:color w:val="FF0000"/>
                <w:sz w:val="20"/>
                <w:szCs w:val="20"/>
                <w:lang w:val="es-ES"/>
              </w:rPr>
            </w:pPr>
          </w:p>
        </w:tc>
        <w:tc>
          <w:tcPr>
            <w:tcW w:w="1620" w:type="dxa"/>
            <w:noWrap/>
            <w:vAlign w:val="bottom"/>
          </w:tcPr>
          <w:p w:rsidR="005B1DB7" w:rsidRDefault="005B1DB7" w:rsidP="00E901F4">
            <w:pPr>
              <w:jc w:val="both"/>
              <w:rPr>
                <w:rFonts w:ascii="Verdana" w:hAnsi="Verdana" w:cs="Verdana"/>
                <w:color w:val="FF0000"/>
                <w:sz w:val="20"/>
                <w:szCs w:val="20"/>
                <w:lang w:val="es-ES"/>
              </w:rPr>
            </w:pPr>
          </w:p>
        </w:tc>
        <w:tc>
          <w:tcPr>
            <w:tcW w:w="1355"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rsidTr="00C0363D">
        <w:trPr>
          <w:trHeight w:val="88"/>
        </w:trPr>
        <w:tc>
          <w:tcPr>
            <w:tcW w:w="2965" w:type="dxa"/>
            <w:vMerge w:val="restart"/>
            <w:noWrap/>
          </w:tcPr>
          <w:p w:rsidR="005B1DB7" w:rsidRPr="000734DC" w:rsidRDefault="005B1DB7" w:rsidP="00E901F4">
            <w:pPr>
              <w:rPr>
                <w:rFonts w:ascii="Verdana" w:hAnsi="Verdana" w:cs="Verdana"/>
                <w:sz w:val="20"/>
                <w:szCs w:val="20"/>
                <w:lang w:val="es-ES"/>
              </w:rPr>
            </w:pPr>
            <w:r w:rsidRPr="000734DC">
              <w:rPr>
                <w:rFonts w:ascii="Verdana" w:hAnsi="Verdana" w:cs="Verdana"/>
                <w:sz w:val="20"/>
                <w:szCs w:val="20"/>
                <w:lang w:val="es-ES"/>
              </w:rPr>
              <w:t xml:space="preserve">En su puesto de trabajo tiene espacio suficiente para moverse fácilmente.  </w:t>
            </w:r>
          </w:p>
        </w:tc>
        <w:tc>
          <w:tcPr>
            <w:tcW w:w="3585" w:type="dxa"/>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SI</w:t>
            </w:r>
          </w:p>
        </w:tc>
        <w:tc>
          <w:tcPr>
            <w:tcW w:w="1620" w:type="dxa"/>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75</w:t>
            </w:r>
          </w:p>
        </w:tc>
        <w:tc>
          <w:tcPr>
            <w:tcW w:w="1355" w:type="dxa"/>
            <w:shd w:val="clear" w:color="auto" w:fill="FFFFFF"/>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69.4</w:t>
            </w:r>
          </w:p>
        </w:tc>
      </w:tr>
      <w:tr w:rsidR="005B1DB7" w:rsidRPr="00C50856" w:rsidTr="00C0363D">
        <w:trPr>
          <w:trHeight w:val="88"/>
        </w:trPr>
        <w:tc>
          <w:tcPr>
            <w:tcW w:w="2965" w:type="dxa"/>
            <w:vMerge/>
            <w:noWrap/>
            <w:vAlign w:val="bottom"/>
          </w:tcPr>
          <w:p w:rsidR="005B1DB7" w:rsidRPr="000734DC" w:rsidRDefault="005B1DB7" w:rsidP="00E901F4">
            <w:pPr>
              <w:jc w:val="both"/>
              <w:rPr>
                <w:rFonts w:ascii="Verdana" w:hAnsi="Verdana" w:cs="Verdana"/>
                <w:sz w:val="20"/>
                <w:szCs w:val="20"/>
                <w:lang w:val="es-ES"/>
              </w:rPr>
            </w:pPr>
          </w:p>
        </w:tc>
        <w:tc>
          <w:tcPr>
            <w:tcW w:w="3585" w:type="dxa"/>
            <w:tcBorders>
              <w:bottom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NO</w:t>
            </w:r>
          </w:p>
        </w:tc>
        <w:tc>
          <w:tcPr>
            <w:tcW w:w="1620" w:type="dxa"/>
            <w:tcBorders>
              <w:bottom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33</w:t>
            </w:r>
          </w:p>
        </w:tc>
        <w:tc>
          <w:tcPr>
            <w:tcW w:w="1355" w:type="dxa"/>
            <w:tcBorders>
              <w:bottom w:val="single" w:sz="4" w:space="0" w:color="auto"/>
            </w:tcBorders>
            <w:shd w:val="clear" w:color="auto" w:fill="FFFFFF"/>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30.6</w:t>
            </w:r>
          </w:p>
        </w:tc>
      </w:tr>
      <w:tr w:rsidR="005B1DB7" w:rsidRPr="00C50856" w:rsidTr="00C0363D">
        <w:trPr>
          <w:trHeight w:val="88"/>
        </w:trPr>
        <w:tc>
          <w:tcPr>
            <w:tcW w:w="2965" w:type="dxa"/>
            <w:vMerge/>
            <w:noWrap/>
            <w:vAlign w:val="bottom"/>
          </w:tcPr>
          <w:p w:rsidR="005B1DB7" w:rsidRPr="000734DC" w:rsidRDefault="005B1DB7" w:rsidP="00E901F4">
            <w:pPr>
              <w:jc w:val="both"/>
              <w:rPr>
                <w:rFonts w:ascii="Verdana" w:hAnsi="Verdana" w:cs="Verdana"/>
                <w:sz w:val="20"/>
                <w:szCs w:val="20"/>
                <w:lang w:val="es-ES"/>
              </w:rPr>
            </w:pPr>
          </w:p>
        </w:tc>
        <w:tc>
          <w:tcPr>
            <w:tcW w:w="3585" w:type="dxa"/>
            <w:tcBorders>
              <w:top w:val="single" w:sz="4" w:space="0" w:color="auto"/>
              <w:bottom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 xml:space="preserve">Total </w:t>
            </w:r>
          </w:p>
        </w:tc>
        <w:tc>
          <w:tcPr>
            <w:tcW w:w="1620" w:type="dxa"/>
            <w:tcBorders>
              <w:top w:val="single" w:sz="4" w:space="0" w:color="auto"/>
              <w:bottom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108</w:t>
            </w:r>
          </w:p>
        </w:tc>
        <w:tc>
          <w:tcPr>
            <w:tcW w:w="1355" w:type="dxa"/>
            <w:tcBorders>
              <w:top w:val="single" w:sz="4" w:space="0" w:color="auto"/>
              <w:bottom w:val="single" w:sz="4" w:space="0" w:color="auto"/>
            </w:tcBorders>
            <w:shd w:val="clear" w:color="auto" w:fill="FFFFFF"/>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100</w:t>
            </w:r>
          </w:p>
        </w:tc>
      </w:tr>
    </w:tbl>
    <w:p w:rsidR="005B1DB7" w:rsidRDefault="005B1DB7" w:rsidP="002C15D0">
      <w:pPr>
        <w:tabs>
          <w:tab w:val="left" w:pos="935"/>
        </w:tabs>
        <w:jc w:val="both"/>
        <w:rPr>
          <w:rFonts w:ascii="Verdana" w:hAnsi="Verdana" w:cs="Verdana"/>
          <w:b/>
          <w:bCs/>
        </w:rPr>
      </w:pPr>
    </w:p>
    <w:p w:rsidR="005B1DB7" w:rsidRDefault="005B1DB7" w:rsidP="002C15D0">
      <w:pPr>
        <w:tabs>
          <w:tab w:val="left" w:pos="935"/>
        </w:tabs>
        <w:jc w:val="both"/>
        <w:rPr>
          <w:rFonts w:ascii="Verdana" w:hAnsi="Verdana" w:cs="Verdana"/>
          <w:b/>
          <w:bCs/>
        </w:rPr>
      </w:pPr>
    </w:p>
    <w:p w:rsidR="005B1DB7" w:rsidRPr="000734DC" w:rsidRDefault="005B1DB7" w:rsidP="002C15D0">
      <w:pPr>
        <w:tabs>
          <w:tab w:val="left" w:pos="935"/>
        </w:tabs>
        <w:jc w:val="both"/>
        <w:rPr>
          <w:rFonts w:ascii="Verdana" w:hAnsi="Verdana" w:cs="Verdana"/>
          <w:b/>
          <w:bCs/>
        </w:rPr>
      </w:pPr>
      <w:r w:rsidRPr="000734DC">
        <w:rPr>
          <w:rFonts w:ascii="Verdana" w:hAnsi="Verdana" w:cs="Verdana"/>
          <w:b/>
          <w:bCs/>
        </w:rPr>
        <w:t xml:space="preserve">Tabla No </w:t>
      </w:r>
      <w:r>
        <w:rPr>
          <w:rFonts w:ascii="Verdana" w:hAnsi="Verdana" w:cs="Verdana"/>
          <w:b/>
          <w:bCs/>
        </w:rPr>
        <w:t>8</w:t>
      </w:r>
      <w:r w:rsidRPr="000734DC">
        <w:rPr>
          <w:rFonts w:ascii="Verdana" w:hAnsi="Verdana" w:cs="Verdana"/>
          <w:b/>
          <w:bCs/>
        </w:rPr>
        <w:t xml:space="preserve">. </w:t>
      </w:r>
      <w:r w:rsidRPr="000734DC">
        <w:rPr>
          <w:rFonts w:ascii="Verdana" w:hAnsi="Verdana" w:cs="Verdana"/>
          <w:b/>
          <w:bCs/>
          <w:lang w:val="es-ES"/>
        </w:rPr>
        <w:t>RIESGO DE SEGURIDAD</w:t>
      </w:r>
    </w:p>
    <w:tbl>
      <w:tblPr>
        <w:tblW w:w="9595" w:type="dxa"/>
        <w:tblInd w:w="2" w:type="dxa"/>
        <w:tblCellMar>
          <w:left w:w="70" w:type="dxa"/>
          <w:right w:w="70" w:type="dxa"/>
        </w:tblCellMar>
        <w:tblLook w:val="00A0"/>
      </w:tblPr>
      <w:tblGrid>
        <w:gridCol w:w="3125"/>
        <w:gridCol w:w="2372"/>
        <w:gridCol w:w="1941"/>
        <w:gridCol w:w="2157"/>
      </w:tblGrid>
      <w:tr w:rsidR="005B1DB7" w:rsidRPr="000734DC">
        <w:trPr>
          <w:trHeight w:val="211"/>
        </w:trPr>
        <w:tc>
          <w:tcPr>
            <w:tcW w:w="3125" w:type="dxa"/>
            <w:tcBorders>
              <w:top w:val="single" w:sz="4" w:space="0" w:color="auto"/>
              <w:left w:val="nil"/>
              <w:bottom w:val="single" w:sz="4" w:space="0" w:color="auto"/>
              <w:right w:val="nil"/>
            </w:tcBorders>
            <w:noWrap/>
            <w:vAlign w:val="bottom"/>
          </w:tcPr>
          <w:p w:rsidR="005B1DB7" w:rsidRPr="000734DC" w:rsidRDefault="005B1DB7" w:rsidP="00E901F4">
            <w:pPr>
              <w:jc w:val="both"/>
              <w:rPr>
                <w:rFonts w:ascii="Verdana" w:hAnsi="Verdana" w:cs="Verdana"/>
                <w:b/>
                <w:bCs/>
                <w:sz w:val="20"/>
                <w:szCs w:val="20"/>
                <w:lang w:val="es-ES"/>
              </w:rPr>
            </w:pPr>
          </w:p>
        </w:tc>
        <w:tc>
          <w:tcPr>
            <w:tcW w:w="2372" w:type="dxa"/>
            <w:tcBorders>
              <w:top w:val="single" w:sz="4" w:space="0" w:color="auto"/>
              <w:left w:val="nil"/>
              <w:bottom w:val="single" w:sz="4" w:space="0" w:color="auto"/>
              <w:right w:val="nil"/>
            </w:tcBorders>
            <w:noWrap/>
            <w:vAlign w:val="bottom"/>
          </w:tcPr>
          <w:p w:rsidR="005B1DB7" w:rsidRPr="000734DC" w:rsidRDefault="005B1DB7" w:rsidP="00E901F4">
            <w:pPr>
              <w:jc w:val="both"/>
              <w:rPr>
                <w:rFonts w:ascii="Verdana" w:hAnsi="Verdana" w:cs="Verdana"/>
                <w:b/>
                <w:bCs/>
                <w:sz w:val="20"/>
                <w:szCs w:val="20"/>
                <w:lang w:val="es-ES"/>
              </w:rPr>
            </w:pPr>
            <w:r w:rsidRPr="000734DC">
              <w:rPr>
                <w:rFonts w:ascii="Verdana" w:hAnsi="Verdana" w:cs="Verdana"/>
                <w:b/>
                <w:bCs/>
                <w:sz w:val="20"/>
                <w:szCs w:val="20"/>
                <w:lang w:val="es-ES"/>
              </w:rPr>
              <w:t xml:space="preserve">  </w:t>
            </w:r>
          </w:p>
        </w:tc>
        <w:tc>
          <w:tcPr>
            <w:tcW w:w="1941" w:type="dxa"/>
            <w:tcBorders>
              <w:top w:val="single" w:sz="4" w:space="0" w:color="auto"/>
              <w:left w:val="nil"/>
              <w:bottom w:val="single" w:sz="4" w:space="0" w:color="auto"/>
              <w:right w:val="nil"/>
            </w:tcBorders>
            <w:noWrap/>
            <w:vAlign w:val="bottom"/>
          </w:tcPr>
          <w:p w:rsidR="005B1DB7" w:rsidRPr="000734DC" w:rsidRDefault="005B1DB7" w:rsidP="00E901F4">
            <w:pPr>
              <w:jc w:val="both"/>
              <w:rPr>
                <w:rFonts w:ascii="Verdana" w:hAnsi="Verdana" w:cs="Verdana"/>
                <w:b/>
                <w:bCs/>
                <w:sz w:val="20"/>
                <w:szCs w:val="20"/>
                <w:lang w:val="es-ES"/>
              </w:rPr>
            </w:pPr>
            <w:r w:rsidRPr="000734DC">
              <w:rPr>
                <w:rFonts w:ascii="Verdana" w:hAnsi="Verdana" w:cs="Verdana"/>
                <w:b/>
                <w:bCs/>
                <w:sz w:val="20"/>
                <w:szCs w:val="20"/>
                <w:lang w:val="es-ES"/>
              </w:rPr>
              <w:t>Frecuencia</w:t>
            </w:r>
          </w:p>
        </w:tc>
        <w:tc>
          <w:tcPr>
            <w:tcW w:w="2157" w:type="dxa"/>
            <w:tcBorders>
              <w:top w:val="single" w:sz="4" w:space="0" w:color="auto"/>
              <w:left w:val="nil"/>
              <w:bottom w:val="single" w:sz="4" w:space="0" w:color="auto"/>
              <w:right w:val="nil"/>
            </w:tcBorders>
            <w:shd w:val="clear" w:color="auto" w:fill="FFFFFF"/>
            <w:noWrap/>
            <w:vAlign w:val="bottom"/>
          </w:tcPr>
          <w:p w:rsidR="005B1DB7" w:rsidRPr="000734DC" w:rsidRDefault="005B1DB7" w:rsidP="00E901F4">
            <w:pPr>
              <w:jc w:val="both"/>
              <w:rPr>
                <w:rFonts w:ascii="Verdana" w:hAnsi="Verdana" w:cs="Verdana"/>
                <w:b/>
                <w:bCs/>
                <w:sz w:val="20"/>
                <w:szCs w:val="20"/>
                <w:lang w:val="es-ES"/>
              </w:rPr>
            </w:pPr>
            <w:r w:rsidRPr="000734DC">
              <w:rPr>
                <w:rFonts w:ascii="Verdana" w:hAnsi="Verdana" w:cs="Verdana"/>
                <w:b/>
                <w:bCs/>
                <w:sz w:val="20"/>
                <w:szCs w:val="20"/>
                <w:lang w:val="es-ES"/>
              </w:rPr>
              <w:t>Porcentaje</w:t>
            </w:r>
          </w:p>
        </w:tc>
      </w:tr>
      <w:tr w:rsidR="005B1DB7" w:rsidRPr="000734DC">
        <w:trPr>
          <w:trHeight w:val="296"/>
        </w:trPr>
        <w:tc>
          <w:tcPr>
            <w:tcW w:w="3125" w:type="dxa"/>
            <w:vMerge w:val="restart"/>
            <w:noWrap/>
          </w:tcPr>
          <w:p w:rsidR="005B1DB7" w:rsidRPr="000734DC" w:rsidRDefault="005B1DB7" w:rsidP="00E901F4">
            <w:pPr>
              <w:rPr>
                <w:rFonts w:ascii="Verdana" w:hAnsi="Verdana" w:cs="Verdana"/>
                <w:sz w:val="20"/>
                <w:szCs w:val="20"/>
              </w:rPr>
            </w:pPr>
            <w:r w:rsidRPr="000734DC">
              <w:rPr>
                <w:rFonts w:ascii="Verdana" w:hAnsi="Verdana" w:cs="Verdana"/>
                <w:sz w:val="20"/>
                <w:szCs w:val="20"/>
              </w:rPr>
              <w:t>En su trabajo usa herramientas en mal estado</w:t>
            </w:r>
          </w:p>
        </w:tc>
        <w:tc>
          <w:tcPr>
            <w:tcW w:w="2372" w:type="dxa"/>
            <w:tcBorders>
              <w:top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SI</w:t>
            </w:r>
          </w:p>
        </w:tc>
        <w:tc>
          <w:tcPr>
            <w:tcW w:w="1941" w:type="dxa"/>
            <w:tcBorders>
              <w:top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19</w:t>
            </w:r>
          </w:p>
        </w:tc>
        <w:tc>
          <w:tcPr>
            <w:tcW w:w="2157" w:type="dxa"/>
            <w:tcBorders>
              <w:top w:val="single" w:sz="4" w:space="0" w:color="auto"/>
            </w:tcBorders>
            <w:shd w:val="clear" w:color="auto" w:fill="FFFFFF"/>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17.6</w:t>
            </w:r>
          </w:p>
        </w:tc>
      </w:tr>
      <w:tr w:rsidR="005B1DB7" w:rsidRPr="000734DC">
        <w:trPr>
          <w:trHeight w:val="296"/>
        </w:trPr>
        <w:tc>
          <w:tcPr>
            <w:tcW w:w="3125" w:type="dxa"/>
            <w:vMerge/>
            <w:noWrap/>
            <w:vAlign w:val="bottom"/>
          </w:tcPr>
          <w:p w:rsidR="005B1DB7" w:rsidRPr="000734DC" w:rsidRDefault="005B1DB7" w:rsidP="00E901F4">
            <w:pPr>
              <w:jc w:val="both"/>
              <w:rPr>
                <w:rFonts w:ascii="Verdana" w:hAnsi="Verdana" w:cs="Verdana"/>
                <w:sz w:val="20"/>
                <w:szCs w:val="20"/>
              </w:rPr>
            </w:pPr>
          </w:p>
        </w:tc>
        <w:tc>
          <w:tcPr>
            <w:tcW w:w="2372" w:type="dxa"/>
            <w:tcBorders>
              <w:bottom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NO</w:t>
            </w:r>
          </w:p>
        </w:tc>
        <w:tc>
          <w:tcPr>
            <w:tcW w:w="1941" w:type="dxa"/>
            <w:tcBorders>
              <w:bottom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89</w:t>
            </w:r>
          </w:p>
        </w:tc>
        <w:tc>
          <w:tcPr>
            <w:tcW w:w="2157" w:type="dxa"/>
            <w:tcBorders>
              <w:bottom w:val="single" w:sz="4" w:space="0" w:color="auto"/>
            </w:tcBorders>
            <w:shd w:val="clear" w:color="auto" w:fill="FFFFFF"/>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82.4</w:t>
            </w:r>
          </w:p>
        </w:tc>
      </w:tr>
      <w:tr w:rsidR="005B1DB7" w:rsidRPr="000734DC">
        <w:trPr>
          <w:trHeight w:val="296"/>
        </w:trPr>
        <w:tc>
          <w:tcPr>
            <w:tcW w:w="3125" w:type="dxa"/>
            <w:vMerge/>
            <w:noWrap/>
            <w:vAlign w:val="bottom"/>
          </w:tcPr>
          <w:p w:rsidR="005B1DB7" w:rsidRPr="000734DC" w:rsidRDefault="005B1DB7" w:rsidP="00E901F4">
            <w:pPr>
              <w:jc w:val="both"/>
              <w:rPr>
                <w:rFonts w:ascii="Verdana" w:hAnsi="Verdana" w:cs="Verdana"/>
                <w:sz w:val="20"/>
                <w:szCs w:val="20"/>
              </w:rPr>
            </w:pPr>
          </w:p>
        </w:tc>
        <w:tc>
          <w:tcPr>
            <w:tcW w:w="2372" w:type="dxa"/>
            <w:tcBorders>
              <w:top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Total</w:t>
            </w:r>
          </w:p>
        </w:tc>
        <w:tc>
          <w:tcPr>
            <w:tcW w:w="1941" w:type="dxa"/>
            <w:tcBorders>
              <w:top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100</w:t>
            </w:r>
          </w:p>
        </w:tc>
      </w:tr>
      <w:tr w:rsidR="005B1DB7" w:rsidRPr="00C50856">
        <w:trPr>
          <w:trHeight w:val="296"/>
        </w:trPr>
        <w:tc>
          <w:tcPr>
            <w:tcW w:w="3125" w:type="dxa"/>
            <w:noWrap/>
            <w:vAlign w:val="bottom"/>
          </w:tcPr>
          <w:p w:rsidR="005B1DB7" w:rsidRPr="00C50856" w:rsidRDefault="005B1DB7" w:rsidP="00E901F4">
            <w:pPr>
              <w:jc w:val="both"/>
              <w:rPr>
                <w:rFonts w:ascii="Verdana" w:hAnsi="Verdana" w:cs="Verdana"/>
                <w:color w:val="FF0000"/>
                <w:sz w:val="20"/>
                <w:szCs w:val="20"/>
              </w:rPr>
            </w:pPr>
          </w:p>
        </w:tc>
        <w:tc>
          <w:tcPr>
            <w:tcW w:w="2372"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296"/>
        </w:trPr>
        <w:tc>
          <w:tcPr>
            <w:tcW w:w="3125" w:type="dxa"/>
            <w:vMerge w:val="restart"/>
            <w:noWrap/>
            <w:vAlign w:val="bottom"/>
          </w:tcPr>
          <w:p w:rsidR="005B1DB7" w:rsidRPr="000734DC" w:rsidRDefault="005B1DB7" w:rsidP="00E901F4">
            <w:pPr>
              <w:rPr>
                <w:rFonts w:ascii="Verdana" w:hAnsi="Verdana" w:cs="Verdana"/>
                <w:sz w:val="20"/>
                <w:szCs w:val="20"/>
                <w:lang w:val="es-ES"/>
              </w:rPr>
            </w:pPr>
            <w:r w:rsidRPr="000734DC">
              <w:rPr>
                <w:rFonts w:ascii="Verdana" w:hAnsi="Verdana" w:cs="Verdana"/>
                <w:sz w:val="20"/>
                <w:szCs w:val="20"/>
                <w:lang w:val="es-ES"/>
              </w:rPr>
              <w:t>En su puesto de trabajo hay pisos, paredes, zonas deterioradas</w:t>
            </w:r>
          </w:p>
        </w:tc>
        <w:tc>
          <w:tcPr>
            <w:tcW w:w="2372" w:type="dxa"/>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SI</w:t>
            </w:r>
          </w:p>
        </w:tc>
        <w:tc>
          <w:tcPr>
            <w:tcW w:w="1941" w:type="dxa"/>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54</w:t>
            </w:r>
          </w:p>
        </w:tc>
        <w:tc>
          <w:tcPr>
            <w:tcW w:w="2157" w:type="dxa"/>
            <w:shd w:val="clear" w:color="auto" w:fill="FFFFFF"/>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50</w:t>
            </w:r>
          </w:p>
        </w:tc>
      </w:tr>
      <w:tr w:rsidR="005B1DB7" w:rsidRPr="00C50856">
        <w:trPr>
          <w:trHeight w:val="296"/>
        </w:trPr>
        <w:tc>
          <w:tcPr>
            <w:tcW w:w="3125" w:type="dxa"/>
            <w:vMerge/>
            <w:noWrap/>
            <w:vAlign w:val="bottom"/>
          </w:tcPr>
          <w:p w:rsidR="005B1DB7" w:rsidRPr="000734DC" w:rsidRDefault="005B1DB7" w:rsidP="00E901F4">
            <w:pPr>
              <w:rPr>
                <w:rFonts w:ascii="Verdana" w:hAnsi="Verdana" w:cs="Verdana"/>
                <w:sz w:val="20"/>
                <w:szCs w:val="20"/>
                <w:lang w:val="es-ES"/>
              </w:rPr>
            </w:pPr>
          </w:p>
        </w:tc>
        <w:tc>
          <w:tcPr>
            <w:tcW w:w="2372" w:type="dxa"/>
            <w:tcBorders>
              <w:bottom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NO</w:t>
            </w:r>
          </w:p>
        </w:tc>
        <w:tc>
          <w:tcPr>
            <w:tcW w:w="1941" w:type="dxa"/>
            <w:tcBorders>
              <w:bottom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54</w:t>
            </w:r>
          </w:p>
        </w:tc>
        <w:tc>
          <w:tcPr>
            <w:tcW w:w="2157" w:type="dxa"/>
            <w:tcBorders>
              <w:bottom w:val="single" w:sz="4" w:space="0" w:color="auto"/>
            </w:tcBorders>
            <w:shd w:val="clear" w:color="auto" w:fill="FFFFFF"/>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50</w:t>
            </w:r>
          </w:p>
        </w:tc>
      </w:tr>
      <w:tr w:rsidR="005B1DB7" w:rsidRPr="00C50856">
        <w:trPr>
          <w:trHeight w:val="296"/>
        </w:trPr>
        <w:tc>
          <w:tcPr>
            <w:tcW w:w="3125" w:type="dxa"/>
            <w:vMerge/>
            <w:noWrap/>
            <w:vAlign w:val="bottom"/>
          </w:tcPr>
          <w:p w:rsidR="005B1DB7" w:rsidRPr="000734DC" w:rsidRDefault="005B1DB7" w:rsidP="00E901F4">
            <w:pPr>
              <w:rPr>
                <w:rFonts w:ascii="Verdana" w:hAnsi="Verdana" w:cs="Verdana"/>
                <w:sz w:val="20"/>
                <w:szCs w:val="20"/>
                <w:lang w:val="es-ES"/>
              </w:rPr>
            </w:pPr>
          </w:p>
        </w:tc>
        <w:tc>
          <w:tcPr>
            <w:tcW w:w="2372" w:type="dxa"/>
            <w:tcBorders>
              <w:top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 xml:space="preserve">Total </w:t>
            </w:r>
          </w:p>
        </w:tc>
        <w:tc>
          <w:tcPr>
            <w:tcW w:w="1941" w:type="dxa"/>
            <w:tcBorders>
              <w:top w:val="single" w:sz="4" w:space="0" w:color="auto"/>
            </w:tcBorders>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0734DC" w:rsidRDefault="005B1DB7" w:rsidP="00E901F4">
            <w:pPr>
              <w:jc w:val="both"/>
              <w:rPr>
                <w:rFonts w:ascii="Verdana" w:hAnsi="Verdana" w:cs="Verdana"/>
                <w:sz w:val="20"/>
                <w:szCs w:val="20"/>
                <w:lang w:val="es-ES"/>
              </w:rPr>
            </w:pPr>
            <w:r w:rsidRPr="000734DC">
              <w:rPr>
                <w:rFonts w:ascii="Verdana" w:hAnsi="Verdana" w:cs="Verdana"/>
                <w:sz w:val="20"/>
                <w:szCs w:val="20"/>
                <w:lang w:val="es-ES"/>
              </w:rPr>
              <w:t>100</w:t>
            </w:r>
          </w:p>
        </w:tc>
      </w:tr>
      <w:tr w:rsidR="005B1DB7" w:rsidRPr="00C50856">
        <w:trPr>
          <w:trHeight w:val="296"/>
        </w:trPr>
        <w:tc>
          <w:tcPr>
            <w:tcW w:w="3125" w:type="dxa"/>
            <w:noWrap/>
            <w:vAlign w:val="bottom"/>
          </w:tcPr>
          <w:p w:rsidR="005B1DB7" w:rsidRPr="00C50856" w:rsidRDefault="005B1DB7" w:rsidP="00E901F4">
            <w:pPr>
              <w:jc w:val="both"/>
              <w:rPr>
                <w:rFonts w:ascii="Verdana" w:hAnsi="Verdana" w:cs="Verdana"/>
                <w:color w:val="FF0000"/>
                <w:sz w:val="20"/>
                <w:szCs w:val="20"/>
              </w:rPr>
            </w:pPr>
          </w:p>
        </w:tc>
        <w:tc>
          <w:tcPr>
            <w:tcW w:w="2372"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296"/>
        </w:trPr>
        <w:tc>
          <w:tcPr>
            <w:tcW w:w="3125" w:type="dxa"/>
            <w:vMerge w:val="restart"/>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rPr>
              <w:t xml:space="preserve">En su puesto de trabajo hay cables de energía pelados, toma sobrecargada o conexiones defectuosas. </w:t>
            </w:r>
          </w:p>
        </w:tc>
        <w:tc>
          <w:tcPr>
            <w:tcW w:w="2372" w:type="dxa"/>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lang w:val="es-ES"/>
              </w:rPr>
              <w:t>SI</w:t>
            </w:r>
          </w:p>
        </w:tc>
        <w:tc>
          <w:tcPr>
            <w:tcW w:w="1941" w:type="dxa"/>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lang w:val="es-ES"/>
              </w:rPr>
              <w:t>5</w:t>
            </w:r>
          </w:p>
        </w:tc>
        <w:tc>
          <w:tcPr>
            <w:tcW w:w="2157" w:type="dxa"/>
            <w:shd w:val="clear" w:color="auto" w:fill="FFFFFF"/>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lang w:val="es-ES"/>
              </w:rPr>
              <w:t>4.6</w:t>
            </w:r>
          </w:p>
        </w:tc>
      </w:tr>
      <w:tr w:rsidR="005B1DB7" w:rsidRPr="00C50856">
        <w:trPr>
          <w:trHeight w:val="343"/>
        </w:trPr>
        <w:tc>
          <w:tcPr>
            <w:tcW w:w="3125" w:type="dxa"/>
            <w:vMerge/>
            <w:noWrap/>
            <w:vAlign w:val="bottom"/>
          </w:tcPr>
          <w:p w:rsidR="005B1DB7" w:rsidRPr="00EA5D4A" w:rsidRDefault="005B1DB7" w:rsidP="00E901F4">
            <w:pPr>
              <w:jc w:val="both"/>
              <w:rPr>
                <w:rFonts w:ascii="Verdana" w:hAnsi="Verdana" w:cs="Verdana"/>
                <w:sz w:val="20"/>
                <w:szCs w:val="20"/>
                <w:lang w:val="es-ES"/>
              </w:rPr>
            </w:pPr>
          </w:p>
        </w:tc>
        <w:tc>
          <w:tcPr>
            <w:tcW w:w="2372" w:type="dxa"/>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lang w:val="es-ES"/>
              </w:rPr>
              <w:t>NO</w:t>
            </w:r>
          </w:p>
        </w:tc>
        <w:tc>
          <w:tcPr>
            <w:tcW w:w="1941" w:type="dxa"/>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lang w:val="es-ES"/>
              </w:rPr>
              <w:t>103</w:t>
            </w:r>
          </w:p>
        </w:tc>
        <w:tc>
          <w:tcPr>
            <w:tcW w:w="2157" w:type="dxa"/>
            <w:shd w:val="clear" w:color="auto" w:fill="FFFFFF"/>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lang w:val="es-ES"/>
              </w:rPr>
              <w:t>95.4</w:t>
            </w:r>
          </w:p>
        </w:tc>
      </w:tr>
      <w:tr w:rsidR="005B1DB7" w:rsidRPr="00C50856">
        <w:trPr>
          <w:trHeight w:val="166"/>
        </w:trPr>
        <w:tc>
          <w:tcPr>
            <w:tcW w:w="3125" w:type="dxa"/>
            <w:vMerge/>
            <w:noWrap/>
            <w:vAlign w:val="bottom"/>
          </w:tcPr>
          <w:p w:rsidR="005B1DB7" w:rsidRPr="00EA5D4A" w:rsidRDefault="005B1DB7" w:rsidP="00E901F4">
            <w:pPr>
              <w:jc w:val="both"/>
              <w:rPr>
                <w:rFonts w:ascii="Verdana" w:hAnsi="Verdana" w:cs="Verdana"/>
                <w:sz w:val="20"/>
                <w:szCs w:val="20"/>
                <w:lang w:val="es-ES"/>
              </w:rPr>
            </w:pPr>
          </w:p>
        </w:tc>
        <w:tc>
          <w:tcPr>
            <w:tcW w:w="2372" w:type="dxa"/>
            <w:tcBorders>
              <w:top w:val="single" w:sz="4" w:space="0" w:color="auto"/>
              <w:left w:val="nil"/>
              <w:bottom w:val="nil"/>
              <w:right w:val="nil"/>
            </w:tcBorders>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lang w:val="es-ES"/>
              </w:rPr>
              <w:t>Total</w:t>
            </w:r>
          </w:p>
        </w:tc>
        <w:tc>
          <w:tcPr>
            <w:tcW w:w="1941" w:type="dxa"/>
            <w:tcBorders>
              <w:top w:val="single" w:sz="4" w:space="0" w:color="auto"/>
              <w:left w:val="nil"/>
              <w:bottom w:val="nil"/>
              <w:right w:val="nil"/>
            </w:tcBorders>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lang w:val="es-ES"/>
              </w:rPr>
              <w:t>108</w:t>
            </w:r>
          </w:p>
        </w:tc>
        <w:tc>
          <w:tcPr>
            <w:tcW w:w="2157" w:type="dxa"/>
            <w:tcBorders>
              <w:top w:val="single" w:sz="4" w:space="0" w:color="auto"/>
              <w:left w:val="nil"/>
              <w:bottom w:val="nil"/>
              <w:right w:val="nil"/>
            </w:tcBorders>
            <w:shd w:val="clear" w:color="auto" w:fill="FFFFFF"/>
            <w:noWrap/>
            <w:vAlign w:val="bottom"/>
          </w:tcPr>
          <w:p w:rsidR="005B1DB7" w:rsidRPr="00EA5D4A" w:rsidRDefault="005B1DB7" w:rsidP="00E901F4">
            <w:pPr>
              <w:jc w:val="both"/>
              <w:rPr>
                <w:rFonts w:ascii="Verdana" w:hAnsi="Verdana" w:cs="Verdana"/>
                <w:sz w:val="20"/>
                <w:szCs w:val="20"/>
                <w:lang w:val="es-ES"/>
              </w:rPr>
            </w:pPr>
            <w:r w:rsidRPr="00EA5D4A">
              <w:rPr>
                <w:rFonts w:ascii="Verdana" w:hAnsi="Verdana" w:cs="Verdana"/>
                <w:sz w:val="20"/>
                <w:szCs w:val="20"/>
                <w:lang w:val="es-ES"/>
              </w:rPr>
              <w:t>100</w:t>
            </w:r>
          </w:p>
        </w:tc>
      </w:tr>
      <w:tr w:rsidR="005B1DB7" w:rsidRPr="00C50856">
        <w:trPr>
          <w:trHeight w:val="211"/>
        </w:trPr>
        <w:tc>
          <w:tcPr>
            <w:tcW w:w="3125" w:type="dxa"/>
            <w:noWrap/>
            <w:vAlign w:val="bottom"/>
          </w:tcPr>
          <w:p w:rsidR="005B1DB7" w:rsidRPr="00C50856" w:rsidRDefault="005B1DB7" w:rsidP="00E901F4">
            <w:pPr>
              <w:jc w:val="both"/>
              <w:rPr>
                <w:rFonts w:ascii="Verdana" w:hAnsi="Verdana" w:cs="Verdana"/>
                <w:color w:val="FF0000"/>
                <w:sz w:val="20"/>
                <w:szCs w:val="20"/>
                <w:lang w:val="es-ES"/>
              </w:rPr>
            </w:pPr>
          </w:p>
        </w:tc>
        <w:tc>
          <w:tcPr>
            <w:tcW w:w="2372"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53"/>
        </w:trPr>
        <w:tc>
          <w:tcPr>
            <w:tcW w:w="3125" w:type="dxa"/>
            <w:vMerge w:val="restart"/>
            <w:noWrap/>
          </w:tcPr>
          <w:p w:rsidR="005B1DB7" w:rsidRPr="00632CDD" w:rsidRDefault="005B1DB7" w:rsidP="00E901F4">
            <w:pPr>
              <w:rPr>
                <w:rFonts w:ascii="Verdana" w:hAnsi="Verdana" w:cs="Verdana"/>
                <w:sz w:val="20"/>
                <w:szCs w:val="20"/>
                <w:lang w:val="es-ES"/>
              </w:rPr>
            </w:pPr>
            <w:r w:rsidRPr="00632CDD">
              <w:rPr>
                <w:rFonts w:ascii="Verdana" w:hAnsi="Verdana" w:cs="Verdana"/>
                <w:sz w:val="20"/>
                <w:szCs w:val="20"/>
                <w:lang w:val="es-ES"/>
              </w:rPr>
              <w:t xml:space="preserve">En su puesto de trabajo usa alguna sustancia de fácil combustión, incendio o explosión </w:t>
            </w:r>
          </w:p>
        </w:tc>
        <w:tc>
          <w:tcPr>
            <w:tcW w:w="2372" w:type="dxa"/>
            <w:noWrap/>
            <w:vAlign w:val="bottom"/>
          </w:tcPr>
          <w:p w:rsidR="005B1DB7" w:rsidRPr="00632CDD" w:rsidRDefault="005B1DB7" w:rsidP="00E901F4">
            <w:pPr>
              <w:jc w:val="both"/>
              <w:rPr>
                <w:rFonts w:ascii="Verdana" w:hAnsi="Verdana" w:cs="Verdana"/>
                <w:sz w:val="20"/>
                <w:szCs w:val="20"/>
                <w:lang w:val="es-ES"/>
              </w:rPr>
            </w:pPr>
            <w:r w:rsidRPr="00632CDD">
              <w:rPr>
                <w:rFonts w:ascii="Verdana" w:hAnsi="Verdana" w:cs="Verdana"/>
                <w:sz w:val="20"/>
                <w:szCs w:val="20"/>
                <w:lang w:val="es-ES"/>
              </w:rPr>
              <w:t>SI</w:t>
            </w:r>
          </w:p>
        </w:tc>
        <w:tc>
          <w:tcPr>
            <w:tcW w:w="1941" w:type="dxa"/>
            <w:noWrap/>
            <w:vAlign w:val="bottom"/>
          </w:tcPr>
          <w:p w:rsidR="005B1DB7" w:rsidRPr="00632CDD" w:rsidRDefault="005B1DB7" w:rsidP="00E901F4">
            <w:pPr>
              <w:jc w:val="both"/>
              <w:rPr>
                <w:rFonts w:ascii="Verdana" w:hAnsi="Verdana" w:cs="Verdana"/>
                <w:sz w:val="20"/>
                <w:szCs w:val="20"/>
                <w:lang w:val="es-ES"/>
              </w:rPr>
            </w:pPr>
            <w:r>
              <w:rPr>
                <w:rFonts w:ascii="Verdana" w:hAnsi="Verdana" w:cs="Verdana"/>
                <w:sz w:val="20"/>
                <w:szCs w:val="20"/>
                <w:lang w:val="es-ES"/>
              </w:rPr>
              <w:t>45</w:t>
            </w:r>
          </w:p>
        </w:tc>
        <w:tc>
          <w:tcPr>
            <w:tcW w:w="2157" w:type="dxa"/>
            <w:shd w:val="clear" w:color="auto" w:fill="FFFFFF"/>
            <w:noWrap/>
            <w:vAlign w:val="bottom"/>
          </w:tcPr>
          <w:p w:rsidR="005B1DB7" w:rsidRPr="00632CDD" w:rsidRDefault="005B1DB7" w:rsidP="00E901F4">
            <w:pPr>
              <w:jc w:val="both"/>
              <w:rPr>
                <w:rFonts w:ascii="Verdana" w:hAnsi="Verdana" w:cs="Verdana"/>
                <w:sz w:val="20"/>
                <w:szCs w:val="20"/>
                <w:lang w:val="es-ES"/>
              </w:rPr>
            </w:pPr>
            <w:r>
              <w:rPr>
                <w:rFonts w:ascii="Verdana" w:hAnsi="Verdana" w:cs="Verdana"/>
                <w:sz w:val="20"/>
                <w:szCs w:val="20"/>
                <w:lang w:val="es-ES"/>
              </w:rPr>
              <w:t>41.7</w:t>
            </w:r>
          </w:p>
        </w:tc>
      </w:tr>
      <w:tr w:rsidR="005B1DB7" w:rsidRPr="00C50856">
        <w:trPr>
          <w:trHeight w:val="53"/>
        </w:trPr>
        <w:tc>
          <w:tcPr>
            <w:tcW w:w="3125" w:type="dxa"/>
            <w:vMerge/>
            <w:noWrap/>
            <w:vAlign w:val="bottom"/>
          </w:tcPr>
          <w:p w:rsidR="005B1DB7" w:rsidRPr="00632CDD" w:rsidRDefault="005B1DB7" w:rsidP="00E901F4">
            <w:pPr>
              <w:jc w:val="both"/>
              <w:rPr>
                <w:rFonts w:ascii="Verdana" w:hAnsi="Verdana" w:cs="Verdana"/>
                <w:sz w:val="20"/>
                <w:szCs w:val="20"/>
                <w:lang w:val="es-ES"/>
              </w:rPr>
            </w:pPr>
          </w:p>
        </w:tc>
        <w:tc>
          <w:tcPr>
            <w:tcW w:w="2372" w:type="dxa"/>
            <w:tcBorders>
              <w:bottom w:val="single" w:sz="4" w:space="0" w:color="auto"/>
            </w:tcBorders>
            <w:noWrap/>
            <w:vAlign w:val="bottom"/>
          </w:tcPr>
          <w:p w:rsidR="005B1DB7" w:rsidRPr="00632CDD" w:rsidRDefault="005B1DB7" w:rsidP="00E901F4">
            <w:pPr>
              <w:jc w:val="both"/>
              <w:rPr>
                <w:rFonts w:ascii="Verdana" w:hAnsi="Verdana" w:cs="Verdana"/>
                <w:sz w:val="20"/>
                <w:szCs w:val="20"/>
                <w:lang w:val="es-ES"/>
              </w:rPr>
            </w:pPr>
            <w:r w:rsidRPr="00632CDD">
              <w:rPr>
                <w:rFonts w:ascii="Verdana" w:hAnsi="Verdana" w:cs="Verdana"/>
                <w:sz w:val="20"/>
                <w:szCs w:val="20"/>
                <w:lang w:val="es-ES"/>
              </w:rPr>
              <w:t>NO</w:t>
            </w:r>
          </w:p>
        </w:tc>
        <w:tc>
          <w:tcPr>
            <w:tcW w:w="1941" w:type="dxa"/>
            <w:tcBorders>
              <w:bottom w:val="single" w:sz="4" w:space="0" w:color="auto"/>
            </w:tcBorders>
            <w:noWrap/>
            <w:vAlign w:val="bottom"/>
          </w:tcPr>
          <w:p w:rsidR="005B1DB7" w:rsidRPr="00632CDD" w:rsidRDefault="005B1DB7" w:rsidP="00E901F4">
            <w:pPr>
              <w:jc w:val="both"/>
              <w:rPr>
                <w:rFonts w:ascii="Verdana" w:hAnsi="Verdana" w:cs="Verdana"/>
                <w:sz w:val="20"/>
                <w:szCs w:val="20"/>
                <w:lang w:val="es-ES"/>
              </w:rPr>
            </w:pPr>
            <w:r>
              <w:rPr>
                <w:rFonts w:ascii="Verdana" w:hAnsi="Verdana" w:cs="Verdana"/>
                <w:sz w:val="20"/>
                <w:szCs w:val="20"/>
                <w:lang w:val="es-ES"/>
              </w:rPr>
              <w:t>63</w:t>
            </w:r>
          </w:p>
        </w:tc>
        <w:tc>
          <w:tcPr>
            <w:tcW w:w="2157" w:type="dxa"/>
            <w:tcBorders>
              <w:bottom w:val="single" w:sz="4" w:space="0" w:color="auto"/>
            </w:tcBorders>
            <w:shd w:val="clear" w:color="auto" w:fill="FFFFFF"/>
            <w:noWrap/>
            <w:vAlign w:val="bottom"/>
          </w:tcPr>
          <w:p w:rsidR="005B1DB7" w:rsidRPr="00632CDD" w:rsidRDefault="005B1DB7" w:rsidP="00E901F4">
            <w:pPr>
              <w:jc w:val="both"/>
              <w:rPr>
                <w:rFonts w:ascii="Verdana" w:hAnsi="Verdana" w:cs="Verdana"/>
                <w:sz w:val="20"/>
                <w:szCs w:val="20"/>
                <w:lang w:val="es-ES"/>
              </w:rPr>
            </w:pPr>
            <w:r>
              <w:rPr>
                <w:rFonts w:ascii="Verdana" w:hAnsi="Verdana" w:cs="Verdana"/>
                <w:sz w:val="20"/>
                <w:szCs w:val="20"/>
                <w:lang w:val="es-ES"/>
              </w:rPr>
              <w:t>58.3</w:t>
            </w:r>
          </w:p>
        </w:tc>
      </w:tr>
      <w:tr w:rsidR="005B1DB7" w:rsidRPr="00C50856">
        <w:trPr>
          <w:trHeight w:val="244"/>
        </w:trPr>
        <w:tc>
          <w:tcPr>
            <w:tcW w:w="3125" w:type="dxa"/>
            <w:vMerge/>
            <w:noWrap/>
            <w:vAlign w:val="bottom"/>
          </w:tcPr>
          <w:p w:rsidR="005B1DB7" w:rsidRPr="00632CDD" w:rsidRDefault="005B1DB7" w:rsidP="00E901F4">
            <w:pPr>
              <w:jc w:val="both"/>
              <w:rPr>
                <w:rFonts w:ascii="Verdana" w:hAnsi="Verdana" w:cs="Verdana"/>
                <w:sz w:val="20"/>
                <w:szCs w:val="20"/>
                <w:lang w:val="es-ES"/>
              </w:rPr>
            </w:pPr>
          </w:p>
        </w:tc>
        <w:tc>
          <w:tcPr>
            <w:tcW w:w="2372" w:type="dxa"/>
            <w:tcBorders>
              <w:top w:val="single" w:sz="4" w:space="0" w:color="auto"/>
            </w:tcBorders>
            <w:noWrap/>
            <w:vAlign w:val="bottom"/>
          </w:tcPr>
          <w:p w:rsidR="005B1DB7" w:rsidRPr="00632CDD" w:rsidRDefault="005B1DB7" w:rsidP="00E901F4">
            <w:pPr>
              <w:jc w:val="both"/>
              <w:rPr>
                <w:rFonts w:ascii="Verdana" w:hAnsi="Verdana" w:cs="Verdana"/>
                <w:sz w:val="20"/>
                <w:szCs w:val="20"/>
                <w:lang w:val="es-ES"/>
              </w:rPr>
            </w:pPr>
            <w:r w:rsidRPr="00632CDD">
              <w:rPr>
                <w:rFonts w:ascii="Verdana" w:hAnsi="Verdana" w:cs="Verdana"/>
                <w:sz w:val="20"/>
                <w:szCs w:val="20"/>
                <w:lang w:val="es-ES"/>
              </w:rPr>
              <w:t xml:space="preserve">Total </w:t>
            </w:r>
          </w:p>
        </w:tc>
        <w:tc>
          <w:tcPr>
            <w:tcW w:w="1941" w:type="dxa"/>
            <w:tcBorders>
              <w:top w:val="single" w:sz="4" w:space="0" w:color="auto"/>
            </w:tcBorders>
            <w:noWrap/>
            <w:vAlign w:val="bottom"/>
          </w:tcPr>
          <w:p w:rsidR="005B1DB7" w:rsidRPr="00632CDD" w:rsidRDefault="005B1DB7" w:rsidP="00E901F4">
            <w:pPr>
              <w:jc w:val="both"/>
              <w:rPr>
                <w:rFonts w:ascii="Verdana" w:hAnsi="Verdana" w:cs="Verdana"/>
                <w:sz w:val="20"/>
                <w:szCs w:val="20"/>
                <w:lang w:val="es-ES"/>
              </w:rPr>
            </w:pPr>
            <w:r>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632CDD" w:rsidRDefault="005B1DB7" w:rsidP="00E901F4">
            <w:pPr>
              <w:jc w:val="both"/>
              <w:rPr>
                <w:rFonts w:ascii="Verdana" w:hAnsi="Verdana" w:cs="Verdana"/>
                <w:sz w:val="20"/>
                <w:szCs w:val="20"/>
                <w:lang w:val="es-ES"/>
              </w:rPr>
            </w:pPr>
            <w:r w:rsidRPr="00632CDD">
              <w:rPr>
                <w:rFonts w:ascii="Verdana" w:hAnsi="Verdana" w:cs="Verdana"/>
                <w:sz w:val="20"/>
                <w:szCs w:val="20"/>
                <w:lang w:val="es-ES"/>
              </w:rPr>
              <w:t>100</w:t>
            </w:r>
          </w:p>
        </w:tc>
      </w:tr>
      <w:tr w:rsidR="005B1DB7" w:rsidRPr="00C50856">
        <w:trPr>
          <w:trHeight w:val="53"/>
        </w:trPr>
        <w:tc>
          <w:tcPr>
            <w:tcW w:w="3125" w:type="dxa"/>
            <w:noWrap/>
            <w:vAlign w:val="bottom"/>
          </w:tcPr>
          <w:p w:rsidR="005B1DB7" w:rsidRPr="00C50856" w:rsidRDefault="005B1DB7" w:rsidP="00E901F4">
            <w:pPr>
              <w:jc w:val="both"/>
              <w:rPr>
                <w:rFonts w:ascii="Verdana" w:hAnsi="Verdana" w:cs="Verdana"/>
                <w:color w:val="FF0000"/>
                <w:sz w:val="20"/>
                <w:szCs w:val="20"/>
                <w:lang w:val="es-ES"/>
              </w:rPr>
            </w:pPr>
          </w:p>
        </w:tc>
        <w:tc>
          <w:tcPr>
            <w:tcW w:w="2372"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53"/>
        </w:trPr>
        <w:tc>
          <w:tcPr>
            <w:tcW w:w="3125" w:type="dxa"/>
            <w:vMerge w:val="restart"/>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En su área de trabajo hay como atender el inicio de un incendio</w:t>
            </w:r>
          </w:p>
        </w:tc>
        <w:tc>
          <w:tcPr>
            <w:tcW w:w="2372" w:type="dxa"/>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SI</w:t>
            </w:r>
          </w:p>
        </w:tc>
        <w:tc>
          <w:tcPr>
            <w:tcW w:w="1941" w:type="dxa"/>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23</w:t>
            </w:r>
          </w:p>
        </w:tc>
        <w:tc>
          <w:tcPr>
            <w:tcW w:w="2157" w:type="dxa"/>
            <w:shd w:val="clear" w:color="auto" w:fill="FFFFFF"/>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21.3</w:t>
            </w:r>
          </w:p>
        </w:tc>
      </w:tr>
      <w:tr w:rsidR="005B1DB7" w:rsidRPr="00C50856">
        <w:trPr>
          <w:trHeight w:val="53"/>
        </w:trPr>
        <w:tc>
          <w:tcPr>
            <w:tcW w:w="3125" w:type="dxa"/>
            <w:vMerge/>
            <w:noWrap/>
            <w:vAlign w:val="bottom"/>
          </w:tcPr>
          <w:p w:rsidR="005B1DB7" w:rsidRPr="00A275A1" w:rsidRDefault="005B1DB7" w:rsidP="00E901F4">
            <w:pPr>
              <w:jc w:val="both"/>
              <w:rPr>
                <w:rFonts w:ascii="Verdana" w:hAnsi="Verdana" w:cs="Verdana"/>
                <w:sz w:val="20"/>
                <w:szCs w:val="20"/>
                <w:lang w:val="es-ES"/>
              </w:rPr>
            </w:pPr>
          </w:p>
        </w:tc>
        <w:tc>
          <w:tcPr>
            <w:tcW w:w="2372" w:type="dxa"/>
            <w:tcBorders>
              <w:bottom w:val="single" w:sz="4" w:space="0" w:color="auto"/>
            </w:tcBorders>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NO</w:t>
            </w:r>
          </w:p>
        </w:tc>
        <w:tc>
          <w:tcPr>
            <w:tcW w:w="1941" w:type="dxa"/>
            <w:tcBorders>
              <w:bottom w:val="single" w:sz="4" w:space="0" w:color="auto"/>
            </w:tcBorders>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85</w:t>
            </w:r>
          </w:p>
        </w:tc>
        <w:tc>
          <w:tcPr>
            <w:tcW w:w="2157" w:type="dxa"/>
            <w:tcBorders>
              <w:bottom w:val="single" w:sz="4" w:space="0" w:color="auto"/>
            </w:tcBorders>
            <w:shd w:val="clear" w:color="auto" w:fill="FFFFFF"/>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78.7</w:t>
            </w:r>
          </w:p>
        </w:tc>
      </w:tr>
      <w:tr w:rsidR="005B1DB7" w:rsidRPr="00C50856">
        <w:trPr>
          <w:trHeight w:val="53"/>
        </w:trPr>
        <w:tc>
          <w:tcPr>
            <w:tcW w:w="3125" w:type="dxa"/>
            <w:vMerge/>
            <w:noWrap/>
            <w:vAlign w:val="bottom"/>
          </w:tcPr>
          <w:p w:rsidR="005B1DB7" w:rsidRPr="00A275A1" w:rsidRDefault="005B1DB7" w:rsidP="00E901F4">
            <w:pPr>
              <w:jc w:val="both"/>
              <w:rPr>
                <w:rFonts w:ascii="Verdana" w:hAnsi="Verdana" w:cs="Verdana"/>
                <w:sz w:val="20"/>
                <w:szCs w:val="20"/>
                <w:lang w:val="es-ES"/>
              </w:rPr>
            </w:pPr>
          </w:p>
        </w:tc>
        <w:tc>
          <w:tcPr>
            <w:tcW w:w="2372" w:type="dxa"/>
            <w:tcBorders>
              <w:top w:val="single" w:sz="4" w:space="0" w:color="auto"/>
            </w:tcBorders>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 xml:space="preserve">Total </w:t>
            </w:r>
          </w:p>
        </w:tc>
        <w:tc>
          <w:tcPr>
            <w:tcW w:w="1941" w:type="dxa"/>
            <w:tcBorders>
              <w:top w:val="single" w:sz="4" w:space="0" w:color="auto"/>
            </w:tcBorders>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A275A1" w:rsidRDefault="005B1DB7" w:rsidP="00E901F4">
            <w:pPr>
              <w:jc w:val="both"/>
              <w:rPr>
                <w:rFonts w:ascii="Verdana" w:hAnsi="Verdana" w:cs="Verdana"/>
                <w:sz w:val="20"/>
                <w:szCs w:val="20"/>
                <w:lang w:val="es-ES"/>
              </w:rPr>
            </w:pPr>
            <w:r w:rsidRPr="00A275A1">
              <w:rPr>
                <w:rFonts w:ascii="Verdana" w:hAnsi="Verdana" w:cs="Verdana"/>
                <w:sz w:val="20"/>
                <w:szCs w:val="20"/>
                <w:lang w:val="es-ES"/>
              </w:rPr>
              <w:t>100</w:t>
            </w:r>
          </w:p>
          <w:p w:rsidR="005B1DB7" w:rsidRPr="00A275A1" w:rsidRDefault="005B1DB7" w:rsidP="00E901F4">
            <w:pPr>
              <w:jc w:val="both"/>
              <w:rPr>
                <w:rFonts w:ascii="Verdana" w:hAnsi="Verdana" w:cs="Verdana"/>
                <w:sz w:val="20"/>
                <w:szCs w:val="20"/>
                <w:lang w:val="es-ES"/>
              </w:rPr>
            </w:pPr>
          </w:p>
        </w:tc>
      </w:tr>
      <w:tr w:rsidR="005B1DB7" w:rsidRPr="00C50856">
        <w:trPr>
          <w:trHeight w:val="53"/>
        </w:trPr>
        <w:tc>
          <w:tcPr>
            <w:tcW w:w="3125" w:type="dxa"/>
            <w:noWrap/>
            <w:vAlign w:val="bottom"/>
          </w:tcPr>
          <w:p w:rsidR="005B1DB7" w:rsidRPr="00C50856" w:rsidRDefault="005B1DB7" w:rsidP="00E901F4">
            <w:pPr>
              <w:rPr>
                <w:rFonts w:ascii="Verdana" w:hAnsi="Verdana" w:cs="Verdana"/>
                <w:color w:val="FF0000"/>
                <w:sz w:val="20"/>
                <w:szCs w:val="20"/>
                <w:lang w:val="es-ES"/>
              </w:rPr>
            </w:pPr>
          </w:p>
        </w:tc>
        <w:tc>
          <w:tcPr>
            <w:tcW w:w="2372"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53"/>
        </w:trPr>
        <w:tc>
          <w:tcPr>
            <w:tcW w:w="3125" w:type="dxa"/>
            <w:vMerge w:val="restart"/>
            <w:noWrap/>
            <w:vAlign w:val="bottom"/>
          </w:tcPr>
          <w:p w:rsidR="005B1DB7" w:rsidRPr="00A108AE" w:rsidRDefault="005B1DB7" w:rsidP="00E901F4">
            <w:pPr>
              <w:rPr>
                <w:rFonts w:ascii="Verdana" w:hAnsi="Verdana" w:cs="Verdana"/>
                <w:sz w:val="20"/>
                <w:szCs w:val="20"/>
                <w:lang w:val="es-ES"/>
              </w:rPr>
            </w:pPr>
            <w:r w:rsidRPr="00A108AE">
              <w:rPr>
                <w:rFonts w:ascii="Verdana" w:hAnsi="Verdana" w:cs="Verdana"/>
                <w:sz w:val="20"/>
                <w:szCs w:val="20"/>
                <w:lang w:val="es-ES"/>
              </w:rPr>
              <w:t xml:space="preserve">La gente del área donde trabaja sabe cómo actuar en caso de emergencia </w:t>
            </w:r>
          </w:p>
        </w:tc>
        <w:tc>
          <w:tcPr>
            <w:tcW w:w="2372" w:type="dxa"/>
            <w:noWrap/>
            <w:vAlign w:val="bottom"/>
          </w:tcPr>
          <w:p w:rsidR="005B1DB7" w:rsidRPr="00A108AE" w:rsidRDefault="005B1DB7" w:rsidP="00E901F4">
            <w:pPr>
              <w:jc w:val="both"/>
              <w:rPr>
                <w:rFonts w:ascii="Verdana" w:hAnsi="Verdana" w:cs="Verdana"/>
                <w:sz w:val="20"/>
                <w:szCs w:val="20"/>
                <w:lang w:val="es-ES"/>
              </w:rPr>
            </w:pPr>
            <w:r w:rsidRPr="00A108AE">
              <w:rPr>
                <w:rFonts w:ascii="Verdana" w:hAnsi="Verdana" w:cs="Verdana"/>
                <w:sz w:val="20"/>
                <w:szCs w:val="20"/>
                <w:lang w:val="es-ES"/>
              </w:rPr>
              <w:t>SI</w:t>
            </w:r>
          </w:p>
        </w:tc>
        <w:tc>
          <w:tcPr>
            <w:tcW w:w="1941" w:type="dxa"/>
            <w:noWrap/>
            <w:vAlign w:val="bottom"/>
          </w:tcPr>
          <w:p w:rsidR="005B1DB7" w:rsidRPr="00A108AE" w:rsidRDefault="005B1DB7" w:rsidP="00E901F4">
            <w:pPr>
              <w:jc w:val="both"/>
              <w:rPr>
                <w:rFonts w:ascii="Verdana" w:hAnsi="Verdana" w:cs="Verdana"/>
                <w:sz w:val="20"/>
                <w:szCs w:val="20"/>
                <w:lang w:val="es-ES"/>
              </w:rPr>
            </w:pPr>
            <w:r w:rsidRPr="00A108AE">
              <w:rPr>
                <w:rFonts w:ascii="Verdana" w:hAnsi="Verdana" w:cs="Verdana"/>
                <w:sz w:val="20"/>
                <w:szCs w:val="20"/>
                <w:lang w:val="es-ES"/>
              </w:rPr>
              <w:t>43</w:t>
            </w:r>
          </w:p>
        </w:tc>
        <w:tc>
          <w:tcPr>
            <w:tcW w:w="2157" w:type="dxa"/>
            <w:shd w:val="clear" w:color="auto" w:fill="FFFFFF"/>
            <w:noWrap/>
            <w:vAlign w:val="bottom"/>
          </w:tcPr>
          <w:p w:rsidR="005B1DB7" w:rsidRPr="00A108AE" w:rsidRDefault="005B1DB7" w:rsidP="00E901F4">
            <w:pPr>
              <w:jc w:val="both"/>
              <w:rPr>
                <w:rFonts w:ascii="Verdana" w:hAnsi="Verdana" w:cs="Verdana"/>
                <w:sz w:val="20"/>
                <w:szCs w:val="20"/>
                <w:lang w:val="es-ES"/>
              </w:rPr>
            </w:pPr>
            <w:r w:rsidRPr="00A108AE">
              <w:rPr>
                <w:rFonts w:ascii="Verdana" w:hAnsi="Verdana" w:cs="Verdana"/>
                <w:sz w:val="20"/>
                <w:szCs w:val="20"/>
                <w:lang w:val="es-ES"/>
              </w:rPr>
              <w:t>39.8</w:t>
            </w:r>
          </w:p>
        </w:tc>
      </w:tr>
      <w:tr w:rsidR="005B1DB7" w:rsidRPr="00C50856">
        <w:trPr>
          <w:trHeight w:val="53"/>
        </w:trPr>
        <w:tc>
          <w:tcPr>
            <w:tcW w:w="3125" w:type="dxa"/>
            <w:vMerge/>
            <w:noWrap/>
            <w:vAlign w:val="bottom"/>
          </w:tcPr>
          <w:p w:rsidR="005B1DB7" w:rsidRPr="00A108AE" w:rsidRDefault="005B1DB7" w:rsidP="00E901F4">
            <w:pPr>
              <w:jc w:val="both"/>
              <w:rPr>
                <w:rFonts w:ascii="Verdana" w:hAnsi="Verdana" w:cs="Verdana"/>
                <w:sz w:val="20"/>
                <w:szCs w:val="20"/>
                <w:lang w:val="es-ES"/>
              </w:rPr>
            </w:pPr>
          </w:p>
        </w:tc>
        <w:tc>
          <w:tcPr>
            <w:tcW w:w="2372" w:type="dxa"/>
            <w:tcBorders>
              <w:bottom w:val="single" w:sz="4" w:space="0" w:color="auto"/>
            </w:tcBorders>
            <w:noWrap/>
            <w:vAlign w:val="bottom"/>
          </w:tcPr>
          <w:p w:rsidR="005B1DB7" w:rsidRPr="00A108AE" w:rsidRDefault="005B1DB7" w:rsidP="00E901F4">
            <w:pPr>
              <w:jc w:val="both"/>
              <w:rPr>
                <w:rFonts w:ascii="Verdana" w:hAnsi="Verdana" w:cs="Verdana"/>
                <w:sz w:val="20"/>
                <w:szCs w:val="20"/>
                <w:lang w:val="es-ES"/>
              </w:rPr>
            </w:pPr>
            <w:r w:rsidRPr="00A108AE">
              <w:rPr>
                <w:rFonts w:ascii="Verdana" w:hAnsi="Verdana" w:cs="Verdana"/>
                <w:sz w:val="20"/>
                <w:szCs w:val="20"/>
                <w:lang w:val="es-ES"/>
              </w:rPr>
              <w:t>NO</w:t>
            </w:r>
          </w:p>
        </w:tc>
        <w:tc>
          <w:tcPr>
            <w:tcW w:w="1941" w:type="dxa"/>
            <w:tcBorders>
              <w:bottom w:val="single" w:sz="4" w:space="0" w:color="auto"/>
            </w:tcBorders>
            <w:noWrap/>
            <w:vAlign w:val="bottom"/>
          </w:tcPr>
          <w:p w:rsidR="005B1DB7" w:rsidRPr="00A108AE" w:rsidRDefault="005B1DB7" w:rsidP="00E901F4">
            <w:pPr>
              <w:jc w:val="both"/>
              <w:rPr>
                <w:rFonts w:ascii="Verdana" w:hAnsi="Verdana" w:cs="Verdana"/>
                <w:sz w:val="20"/>
                <w:szCs w:val="20"/>
                <w:lang w:val="es-ES"/>
              </w:rPr>
            </w:pPr>
            <w:r w:rsidRPr="00A108AE">
              <w:rPr>
                <w:rFonts w:ascii="Verdana" w:hAnsi="Verdana" w:cs="Verdana"/>
                <w:sz w:val="20"/>
                <w:szCs w:val="20"/>
                <w:lang w:val="es-ES"/>
              </w:rPr>
              <w:t>65</w:t>
            </w:r>
          </w:p>
        </w:tc>
        <w:tc>
          <w:tcPr>
            <w:tcW w:w="2157" w:type="dxa"/>
            <w:tcBorders>
              <w:bottom w:val="single" w:sz="4" w:space="0" w:color="auto"/>
            </w:tcBorders>
            <w:shd w:val="clear" w:color="auto" w:fill="FFFFFF"/>
            <w:noWrap/>
            <w:vAlign w:val="bottom"/>
          </w:tcPr>
          <w:p w:rsidR="005B1DB7" w:rsidRPr="00A108AE" w:rsidRDefault="005B1DB7" w:rsidP="00E901F4">
            <w:pPr>
              <w:jc w:val="both"/>
              <w:rPr>
                <w:rFonts w:ascii="Verdana" w:hAnsi="Verdana" w:cs="Verdana"/>
                <w:sz w:val="20"/>
                <w:szCs w:val="20"/>
                <w:lang w:val="es-ES"/>
              </w:rPr>
            </w:pPr>
            <w:r w:rsidRPr="00A108AE">
              <w:rPr>
                <w:rFonts w:ascii="Verdana" w:hAnsi="Verdana" w:cs="Verdana"/>
                <w:sz w:val="20"/>
                <w:szCs w:val="20"/>
                <w:lang w:val="es-ES"/>
              </w:rPr>
              <w:t>60.2</w:t>
            </w:r>
          </w:p>
        </w:tc>
      </w:tr>
      <w:tr w:rsidR="005B1DB7" w:rsidRPr="00C50856">
        <w:trPr>
          <w:trHeight w:val="53"/>
        </w:trPr>
        <w:tc>
          <w:tcPr>
            <w:tcW w:w="3125" w:type="dxa"/>
            <w:vMerge/>
            <w:noWrap/>
            <w:vAlign w:val="bottom"/>
          </w:tcPr>
          <w:p w:rsidR="005B1DB7" w:rsidRPr="00A108AE" w:rsidRDefault="005B1DB7" w:rsidP="00E901F4">
            <w:pPr>
              <w:rPr>
                <w:rFonts w:ascii="Verdana" w:hAnsi="Verdana" w:cs="Verdana"/>
                <w:sz w:val="20"/>
                <w:szCs w:val="20"/>
                <w:lang w:val="es-ES"/>
              </w:rPr>
            </w:pPr>
          </w:p>
        </w:tc>
        <w:tc>
          <w:tcPr>
            <w:tcW w:w="2372" w:type="dxa"/>
            <w:tcBorders>
              <w:top w:val="single" w:sz="4" w:space="0" w:color="auto"/>
            </w:tcBorders>
            <w:noWrap/>
            <w:vAlign w:val="bottom"/>
          </w:tcPr>
          <w:p w:rsidR="005B1DB7" w:rsidRPr="00A108AE" w:rsidRDefault="005B1DB7" w:rsidP="00E901F4">
            <w:pPr>
              <w:jc w:val="both"/>
              <w:rPr>
                <w:rFonts w:ascii="Verdana" w:hAnsi="Verdana" w:cs="Verdana"/>
                <w:sz w:val="20"/>
                <w:szCs w:val="20"/>
                <w:lang w:val="es-ES"/>
              </w:rPr>
            </w:pPr>
            <w:r w:rsidRPr="00A108AE">
              <w:rPr>
                <w:rFonts w:ascii="Verdana" w:hAnsi="Verdana" w:cs="Verdana"/>
                <w:sz w:val="20"/>
                <w:szCs w:val="20"/>
                <w:lang w:val="es-ES"/>
              </w:rPr>
              <w:t xml:space="preserve">Total </w:t>
            </w:r>
          </w:p>
        </w:tc>
        <w:tc>
          <w:tcPr>
            <w:tcW w:w="1941" w:type="dxa"/>
            <w:tcBorders>
              <w:top w:val="single" w:sz="4" w:space="0" w:color="auto"/>
            </w:tcBorders>
            <w:noWrap/>
            <w:vAlign w:val="bottom"/>
          </w:tcPr>
          <w:p w:rsidR="005B1DB7" w:rsidRPr="00A108AE" w:rsidRDefault="005B1DB7" w:rsidP="00E901F4">
            <w:pPr>
              <w:jc w:val="both"/>
              <w:rPr>
                <w:rFonts w:ascii="Verdana" w:hAnsi="Verdana" w:cs="Verdana"/>
                <w:sz w:val="20"/>
                <w:szCs w:val="20"/>
                <w:lang w:val="es-ES"/>
              </w:rPr>
            </w:pPr>
            <w:r w:rsidRPr="00A108AE">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A108AE" w:rsidRDefault="005B1DB7" w:rsidP="00E901F4">
            <w:pPr>
              <w:jc w:val="both"/>
              <w:rPr>
                <w:rFonts w:ascii="Verdana" w:hAnsi="Verdana" w:cs="Verdana"/>
                <w:sz w:val="20"/>
                <w:szCs w:val="20"/>
                <w:lang w:val="es-ES"/>
              </w:rPr>
            </w:pPr>
            <w:r w:rsidRPr="00A108AE">
              <w:rPr>
                <w:rFonts w:ascii="Verdana" w:hAnsi="Verdana" w:cs="Verdana"/>
                <w:sz w:val="20"/>
                <w:szCs w:val="20"/>
                <w:lang w:val="es-ES"/>
              </w:rPr>
              <w:t>100</w:t>
            </w:r>
          </w:p>
        </w:tc>
      </w:tr>
    </w:tbl>
    <w:p w:rsidR="005B1DB7" w:rsidRPr="00C50856" w:rsidRDefault="005B1DB7" w:rsidP="002C15D0">
      <w:pPr>
        <w:tabs>
          <w:tab w:val="left" w:pos="935"/>
        </w:tabs>
        <w:jc w:val="both"/>
        <w:rPr>
          <w:rFonts w:ascii="Verdana" w:hAnsi="Verdana" w:cs="Verdana"/>
          <w:color w:val="FF0000"/>
        </w:rPr>
      </w:pPr>
    </w:p>
    <w:p w:rsidR="005B1DB7" w:rsidRPr="00DA3674" w:rsidRDefault="005B1DB7" w:rsidP="002C15D0">
      <w:pPr>
        <w:tabs>
          <w:tab w:val="left" w:pos="935"/>
        </w:tabs>
        <w:jc w:val="both"/>
        <w:rPr>
          <w:rFonts w:ascii="Verdana" w:hAnsi="Verdana" w:cs="Verdana"/>
          <w:color w:val="002060"/>
        </w:rPr>
      </w:pPr>
    </w:p>
    <w:p w:rsidR="005B1DB7" w:rsidRPr="00DA3674" w:rsidRDefault="005B1DB7" w:rsidP="002C15D0">
      <w:pPr>
        <w:tabs>
          <w:tab w:val="left" w:pos="935"/>
        </w:tabs>
        <w:jc w:val="both"/>
        <w:rPr>
          <w:rFonts w:ascii="Verdana" w:hAnsi="Verdana" w:cs="Verdana"/>
          <w:b/>
          <w:bCs/>
          <w:color w:val="000000"/>
        </w:rPr>
      </w:pPr>
      <w:r w:rsidRPr="00DA3674">
        <w:rPr>
          <w:rFonts w:ascii="Verdana" w:hAnsi="Verdana" w:cs="Verdana"/>
          <w:b/>
          <w:bCs/>
          <w:color w:val="000000"/>
        </w:rPr>
        <w:t xml:space="preserve">Tabla No </w:t>
      </w:r>
      <w:r>
        <w:rPr>
          <w:rFonts w:ascii="Verdana" w:hAnsi="Verdana" w:cs="Verdana"/>
          <w:b/>
          <w:bCs/>
          <w:color w:val="000000"/>
        </w:rPr>
        <w:t>9</w:t>
      </w:r>
      <w:r w:rsidRPr="00DA3674">
        <w:rPr>
          <w:rFonts w:ascii="Verdana" w:hAnsi="Verdana" w:cs="Verdana"/>
          <w:b/>
          <w:bCs/>
          <w:color w:val="000000"/>
        </w:rPr>
        <w:t xml:space="preserve">. </w:t>
      </w:r>
      <w:r w:rsidRPr="00DA3674">
        <w:rPr>
          <w:rFonts w:ascii="Verdana" w:hAnsi="Verdana" w:cs="Verdana"/>
          <w:b/>
          <w:bCs/>
          <w:color w:val="000000"/>
          <w:lang w:val="es-ES"/>
        </w:rPr>
        <w:t>RIESGO PSICOSOCIAL</w:t>
      </w:r>
    </w:p>
    <w:tbl>
      <w:tblPr>
        <w:tblW w:w="9435" w:type="dxa"/>
        <w:tblInd w:w="2" w:type="dxa"/>
        <w:tblCellMar>
          <w:left w:w="70" w:type="dxa"/>
          <w:right w:w="70" w:type="dxa"/>
        </w:tblCellMar>
        <w:tblLook w:val="00A0"/>
      </w:tblPr>
      <w:tblGrid>
        <w:gridCol w:w="2965"/>
        <w:gridCol w:w="2372"/>
        <w:gridCol w:w="1941"/>
        <w:gridCol w:w="2157"/>
      </w:tblGrid>
      <w:tr w:rsidR="005B1DB7" w:rsidRPr="00DA3674">
        <w:trPr>
          <w:trHeight w:val="211"/>
        </w:trPr>
        <w:tc>
          <w:tcPr>
            <w:tcW w:w="2965" w:type="dxa"/>
            <w:tcBorders>
              <w:top w:val="single" w:sz="4" w:space="0" w:color="auto"/>
              <w:left w:val="nil"/>
              <w:bottom w:val="single" w:sz="4" w:space="0" w:color="auto"/>
              <w:right w:val="nil"/>
            </w:tcBorders>
            <w:noWrap/>
            <w:vAlign w:val="bottom"/>
          </w:tcPr>
          <w:p w:rsidR="005B1DB7" w:rsidRPr="00DA3674" w:rsidRDefault="005B1DB7" w:rsidP="00E901F4">
            <w:pPr>
              <w:jc w:val="both"/>
              <w:rPr>
                <w:rFonts w:ascii="Verdana" w:hAnsi="Verdana" w:cs="Verdana"/>
                <w:b/>
                <w:bCs/>
                <w:color w:val="000000"/>
                <w:sz w:val="20"/>
                <w:szCs w:val="20"/>
                <w:lang w:val="es-ES"/>
              </w:rPr>
            </w:pPr>
          </w:p>
        </w:tc>
        <w:tc>
          <w:tcPr>
            <w:tcW w:w="2372" w:type="dxa"/>
            <w:tcBorders>
              <w:top w:val="single" w:sz="4" w:space="0" w:color="auto"/>
              <w:left w:val="nil"/>
              <w:bottom w:val="single" w:sz="4" w:space="0" w:color="auto"/>
              <w:right w:val="nil"/>
            </w:tcBorders>
            <w:noWrap/>
            <w:vAlign w:val="bottom"/>
          </w:tcPr>
          <w:p w:rsidR="005B1DB7" w:rsidRPr="00DA3674" w:rsidRDefault="005B1DB7" w:rsidP="00E901F4">
            <w:pPr>
              <w:jc w:val="both"/>
              <w:rPr>
                <w:rFonts w:ascii="Verdana" w:hAnsi="Verdana" w:cs="Verdana"/>
                <w:b/>
                <w:bCs/>
                <w:color w:val="000000"/>
                <w:sz w:val="20"/>
                <w:szCs w:val="20"/>
                <w:lang w:val="es-ES"/>
              </w:rPr>
            </w:pPr>
            <w:r w:rsidRPr="00DA3674">
              <w:rPr>
                <w:rFonts w:ascii="Verdana" w:hAnsi="Verdana" w:cs="Verdana"/>
                <w:b/>
                <w:bCs/>
                <w:color w:val="000000"/>
                <w:sz w:val="20"/>
                <w:szCs w:val="20"/>
                <w:lang w:val="es-ES"/>
              </w:rPr>
              <w:t xml:space="preserve">  </w:t>
            </w:r>
          </w:p>
        </w:tc>
        <w:tc>
          <w:tcPr>
            <w:tcW w:w="1941" w:type="dxa"/>
            <w:tcBorders>
              <w:top w:val="single" w:sz="4" w:space="0" w:color="auto"/>
              <w:left w:val="nil"/>
              <w:bottom w:val="single" w:sz="4" w:space="0" w:color="auto"/>
              <w:right w:val="nil"/>
            </w:tcBorders>
            <w:noWrap/>
            <w:vAlign w:val="bottom"/>
          </w:tcPr>
          <w:p w:rsidR="005B1DB7" w:rsidRPr="00DA3674" w:rsidRDefault="005B1DB7" w:rsidP="00E901F4">
            <w:pPr>
              <w:jc w:val="both"/>
              <w:rPr>
                <w:rFonts w:ascii="Verdana" w:hAnsi="Verdana" w:cs="Verdana"/>
                <w:b/>
                <w:bCs/>
                <w:color w:val="000000"/>
                <w:sz w:val="20"/>
                <w:szCs w:val="20"/>
                <w:lang w:val="es-ES"/>
              </w:rPr>
            </w:pPr>
            <w:r w:rsidRPr="00DA3674">
              <w:rPr>
                <w:rFonts w:ascii="Verdana" w:hAnsi="Verdana" w:cs="Verdana"/>
                <w:b/>
                <w:bCs/>
                <w:color w:val="000000"/>
                <w:sz w:val="20"/>
                <w:szCs w:val="20"/>
                <w:lang w:val="es-ES"/>
              </w:rPr>
              <w:t>Frecuencia</w:t>
            </w:r>
          </w:p>
        </w:tc>
        <w:tc>
          <w:tcPr>
            <w:tcW w:w="2157" w:type="dxa"/>
            <w:tcBorders>
              <w:top w:val="single" w:sz="4" w:space="0" w:color="auto"/>
              <w:left w:val="nil"/>
              <w:bottom w:val="single" w:sz="4" w:space="0" w:color="auto"/>
              <w:right w:val="nil"/>
            </w:tcBorders>
            <w:shd w:val="clear" w:color="auto" w:fill="FFFFFF"/>
            <w:noWrap/>
            <w:vAlign w:val="bottom"/>
          </w:tcPr>
          <w:p w:rsidR="005B1DB7" w:rsidRPr="00DA3674" w:rsidRDefault="005B1DB7" w:rsidP="00E901F4">
            <w:pPr>
              <w:jc w:val="both"/>
              <w:rPr>
                <w:rFonts w:ascii="Verdana" w:hAnsi="Verdana" w:cs="Verdana"/>
                <w:b/>
                <w:bCs/>
                <w:color w:val="000000"/>
                <w:sz w:val="20"/>
                <w:szCs w:val="20"/>
                <w:lang w:val="es-ES"/>
              </w:rPr>
            </w:pPr>
            <w:r w:rsidRPr="00DA3674">
              <w:rPr>
                <w:rFonts w:ascii="Verdana" w:hAnsi="Verdana" w:cs="Verdana"/>
                <w:b/>
                <w:bCs/>
                <w:color w:val="000000"/>
                <w:sz w:val="20"/>
                <w:szCs w:val="20"/>
                <w:lang w:val="es-ES"/>
              </w:rPr>
              <w:t>Porcentaje</w:t>
            </w:r>
          </w:p>
        </w:tc>
      </w:tr>
      <w:tr w:rsidR="005B1DB7" w:rsidRPr="00DA3674">
        <w:trPr>
          <w:trHeight w:val="211"/>
        </w:trPr>
        <w:tc>
          <w:tcPr>
            <w:tcW w:w="2965" w:type="dxa"/>
            <w:vMerge w:val="restart"/>
            <w:noWrap/>
          </w:tcPr>
          <w:p w:rsidR="005B1DB7" w:rsidRPr="00DA3674" w:rsidRDefault="005B1DB7" w:rsidP="00E901F4">
            <w:pPr>
              <w:rPr>
                <w:rFonts w:ascii="Verdana" w:hAnsi="Verdana" w:cs="Verdana"/>
                <w:color w:val="000000"/>
                <w:sz w:val="20"/>
                <w:szCs w:val="20"/>
                <w:lang w:val="es-ES"/>
              </w:rPr>
            </w:pPr>
            <w:r w:rsidRPr="00DA3674">
              <w:rPr>
                <w:rFonts w:ascii="Verdana" w:hAnsi="Verdana" w:cs="Verdana"/>
                <w:color w:val="000000"/>
                <w:sz w:val="20"/>
                <w:szCs w:val="20"/>
              </w:rPr>
              <w:t xml:space="preserve">El trabajo que realiza le impide parar cuando quiera. </w:t>
            </w: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SI</w:t>
            </w: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41</w:t>
            </w: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38</w:t>
            </w:r>
          </w:p>
        </w:tc>
      </w:tr>
      <w:tr w:rsidR="005B1DB7" w:rsidRPr="00DA3674">
        <w:trPr>
          <w:trHeight w:val="211"/>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NO</w:t>
            </w: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67</w:t>
            </w: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62</w:t>
            </w:r>
          </w:p>
        </w:tc>
      </w:tr>
      <w:tr w:rsidR="005B1DB7" w:rsidRPr="00DA3674">
        <w:trPr>
          <w:trHeight w:val="306"/>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top w:val="single" w:sz="4" w:space="0" w:color="auto"/>
              <w:left w:val="nil"/>
              <w:bottom w:val="nil"/>
              <w:right w:val="nil"/>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Total</w:t>
            </w:r>
          </w:p>
        </w:tc>
        <w:tc>
          <w:tcPr>
            <w:tcW w:w="1941" w:type="dxa"/>
            <w:tcBorders>
              <w:top w:val="single" w:sz="4" w:space="0" w:color="auto"/>
              <w:left w:val="nil"/>
              <w:bottom w:val="nil"/>
              <w:right w:val="nil"/>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108</w:t>
            </w:r>
          </w:p>
        </w:tc>
        <w:tc>
          <w:tcPr>
            <w:tcW w:w="2157" w:type="dxa"/>
            <w:tcBorders>
              <w:top w:val="single" w:sz="4" w:space="0" w:color="auto"/>
              <w:left w:val="nil"/>
              <w:bottom w:val="nil"/>
              <w:right w:val="nil"/>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100</w:t>
            </w:r>
          </w:p>
        </w:tc>
      </w:tr>
      <w:tr w:rsidR="005B1DB7" w:rsidRPr="00DA3674">
        <w:trPr>
          <w:trHeight w:val="211"/>
        </w:trPr>
        <w:tc>
          <w:tcPr>
            <w:tcW w:w="2965" w:type="dxa"/>
            <w:noWrap/>
          </w:tcPr>
          <w:p w:rsidR="005B1DB7" w:rsidRPr="00DA3674" w:rsidRDefault="005B1DB7" w:rsidP="00E901F4">
            <w:pPr>
              <w:rPr>
                <w:rFonts w:ascii="Verdana" w:hAnsi="Verdana" w:cs="Verdana"/>
                <w:color w:val="000000"/>
                <w:sz w:val="20"/>
                <w:szCs w:val="20"/>
                <w:lang w:val="es-ES"/>
              </w:rPr>
            </w:pP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p>
        </w:tc>
      </w:tr>
      <w:tr w:rsidR="005B1DB7" w:rsidRPr="00DA3674">
        <w:trPr>
          <w:trHeight w:val="53"/>
        </w:trPr>
        <w:tc>
          <w:tcPr>
            <w:tcW w:w="2965" w:type="dxa"/>
            <w:vMerge w:val="restart"/>
            <w:noWrap/>
          </w:tcPr>
          <w:p w:rsidR="005B1DB7" w:rsidRPr="00DA3674" w:rsidRDefault="005B1DB7" w:rsidP="00E901F4">
            <w:pPr>
              <w:rPr>
                <w:rFonts w:ascii="Verdana" w:hAnsi="Verdana" w:cs="Verdana"/>
                <w:color w:val="000000"/>
                <w:sz w:val="20"/>
                <w:szCs w:val="20"/>
                <w:lang w:val="es-ES"/>
              </w:rPr>
            </w:pPr>
            <w:r w:rsidRPr="00DA3674">
              <w:rPr>
                <w:rFonts w:ascii="Verdana" w:hAnsi="Verdana" w:cs="Verdana"/>
                <w:color w:val="000000"/>
                <w:sz w:val="20"/>
                <w:szCs w:val="20"/>
                <w:lang w:val="es-ES"/>
              </w:rPr>
              <w:t>Se siente bien con el trabajo que realiza</w:t>
            </w: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SI</w:t>
            </w: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91</w:t>
            </w: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84.3</w:t>
            </w:r>
          </w:p>
        </w:tc>
      </w:tr>
      <w:tr w:rsidR="005B1DB7" w:rsidRPr="00DA3674">
        <w:trPr>
          <w:trHeight w:val="53"/>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bottom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NO</w:t>
            </w:r>
          </w:p>
        </w:tc>
        <w:tc>
          <w:tcPr>
            <w:tcW w:w="1941" w:type="dxa"/>
            <w:tcBorders>
              <w:bottom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17</w:t>
            </w:r>
          </w:p>
        </w:tc>
        <w:tc>
          <w:tcPr>
            <w:tcW w:w="2157" w:type="dxa"/>
            <w:tcBorders>
              <w:bottom w:val="single" w:sz="4" w:space="0" w:color="auto"/>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15.7</w:t>
            </w:r>
          </w:p>
        </w:tc>
      </w:tr>
      <w:tr w:rsidR="005B1DB7" w:rsidRPr="00DA3674">
        <w:trPr>
          <w:trHeight w:val="53"/>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top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Total</w:t>
            </w:r>
          </w:p>
        </w:tc>
        <w:tc>
          <w:tcPr>
            <w:tcW w:w="1941" w:type="dxa"/>
            <w:tcBorders>
              <w:top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108</w:t>
            </w:r>
          </w:p>
        </w:tc>
        <w:tc>
          <w:tcPr>
            <w:tcW w:w="2157" w:type="dxa"/>
            <w:tcBorders>
              <w:top w:val="single" w:sz="4" w:space="0" w:color="auto"/>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100</w:t>
            </w:r>
          </w:p>
        </w:tc>
      </w:tr>
      <w:tr w:rsidR="005B1DB7" w:rsidRPr="00DA3674">
        <w:trPr>
          <w:trHeight w:val="53"/>
        </w:trPr>
        <w:tc>
          <w:tcPr>
            <w:tcW w:w="2965" w:type="dxa"/>
            <w:noWrap/>
          </w:tcPr>
          <w:p w:rsidR="005B1DB7" w:rsidRPr="00DA3674" w:rsidRDefault="005B1DB7" w:rsidP="00E901F4">
            <w:pPr>
              <w:rPr>
                <w:rFonts w:ascii="Verdana" w:hAnsi="Verdana" w:cs="Verdana"/>
                <w:color w:val="000000"/>
                <w:sz w:val="20"/>
                <w:szCs w:val="20"/>
                <w:lang w:val="es-ES"/>
              </w:rPr>
            </w:pP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p>
        </w:tc>
      </w:tr>
      <w:tr w:rsidR="005B1DB7" w:rsidRPr="00DA3674">
        <w:trPr>
          <w:trHeight w:val="53"/>
        </w:trPr>
        <w:tc>
          <w:tcPr>
            <w:tcW w:w="2965" w:type="dxa"/>
            <w:vMerge w:val="restart"/>
            <w:noWrap/>
          </w:tcPr>
          <w:p w:rsidR="005B1DB7" w:rsidRPr="00DA3674" w:rsidRDefault="005B1DB7" w:rsidP="00E901F4">
            <w:pPr>
              <w:rPr>
                <w:rFonts w:ascii="Verdana" w:hAnsi="Verdana" w:cs="Verdana"/>
                <w:color w:val="000000"/>
                <w:sz w:val="20"/>
                <w:szCs w:val="20"/>
                <w:lang w:val="es-ES"/>
              </w:rPr>
            </w:pPr>
            <w:r w:rsidRPr="00DA3674">
              <w:rPr>
                <w:rFonts w:ascii="Verdana" w:hAnsi="Verdana" w:cs="Verdana"/>
                <w:color w:val="000000"/>
                <w:sz w:val="20"/>
                <w:szCs w:val="20"/>
                <w:lang w:val="es-ES"/>
              </w:rPr>
              <w:t>Si tuviera otra opción de trabajo continuaría con el actual</w:t>
            </w: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SI</w:t>
            </w: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48</w:t>
            </w: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44.4</w:t>
            </w:r>
          </w:p>
        </w:tc>
      </w:tr>
      <w:tr w:rsidR="005B1DB7" w:rsidRPr="00DA3674">
        <w:trPr>
          <w:trHeight w:val="53"/>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bottom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NO</w:t>
            </w:r>
          </w:p>
        </w:tc>
        <w:tc>
          <w:tcPr>
            <w:tcW w:w="1941" w:type="dxa"/>
            <w:tcBorders>
              <w:bottom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60</w:t>
            </w:r>
          </w:p>
        </w:tc>
        <w:tc>
          <w:tcPr>
            <w:tcW w:w="2157" w:type="dxa"/>
            <w:tcBorders>
              <w:bottom w:val="single" w:sz="4" w:space="0" w:color="auto"/>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55.6</w:t>
            </w:r>
          </w:p>
        </w:tc>
      </w:tr>
      <w:tr w:rsidR="005B1DB7" w:rsidRPr="00DA3674">
        <w:trPr>
          <w:trHeight w:val="53"/>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top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Total</w:t>
            </w:r>
          </w:p>
        </w:tc>
        <w:tc>
          <w:tcPr>
            <w:tcW w:w="1941" w:type="dxa"/>
            <w:tcBorders>
              <w:top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108</w:t>
            </w:r>
          </w:p>
        </w:tc>
        <w:tc>
          <w:tcPr>
            <w:tcW w:w="2157" w:type="dxa"/>
            <w:tcBorders>
              <w:top w:val="single" w:sz="4" w:space="0" w:color="auto"/>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100</w:t>
            </w:r>
          </w:p>
        </w:tc>
      </w:tr>
      <w:tr w:rsidR="005B1DB7" w:rsidRPr="00DA3674">
        <w:trPr>
          <w:trHeight w:val="53"/>
        </w:trPr>
        <w:tc>
          <w:tcPr>
            <w:tcW w:w="2965" w:type="dxa"/>
            <w:noWrap/>
          </w:tcPr>
          <w:p w:rsidR="005B1DB7" w:rsidRPr="00DA3674" w:rsidRDefault="005B1DB7" w:rsidP="00E901F4">
            <w:pPr>
              <w:rPr>
                <w:rFonts w:ascii="Verdana" w:hAnsi="Verdana" w:cs="Verdana"/>
                <w:color w:val="000000"/>
                <w:sz w:val="20"/>
                <w:szCs w:val="20"/>
                <w:lang w:val="es-ES"/>
              </w:rPr>
            </w:pP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p>
        </w:tc>
      </w:tr>
      <w:tr w:rsidR="005B1DB7" w:rsidRPr="00DA3674">
        <w:trPr>
          <w:trHeight w:val="53"/>
        </w:trPr>
        <w:tc>
          <w:tcPr>
            <w:tcW w:w="2965" w:type="dxa"/>
            <w:vMerge w:val="restart"/>
            <w:noWrap/>
          </w:tcPr>
          <w:p w:rsidR="005B1DB7" w:rsidRPr="00DA3674" w:rsidRDefault="005B1DB7" w:rsidP="00E901F4">
            <w:pPr>
              <w:rPr>
                <w:rFonts w:ascii="Verdana" w:hAnsi="Verdana" w:cs="Verdana"/>
                <w:color w:val="000000"/>
                <w:sz w:val="20"/>
                <w:szCs w:val="20"/>
                <w:lang w:val="es-ES"/>
              </w:rPr>
            </w:pPr>
            <w:r w:rsidRPr="00DA3674">
              <w:rPr>
                <w:rFonts w:ascii="Verdana" w:hAnsi="Verdana" w:cs="Verdana"/>
                <w:color w:val="000000"/>
                <w:sz w:val="20"/>
                <w:szCs w:val="20"/>
                <w:lang w:val="es-ES"/>
              </w:rPr>
              <w:t>Su trabajo le exige trabajar de noche</w:t>
            </w: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SI</w:t>
            </w: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13</w:t>
            </w: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12</w:t>
            </w:r>
          </w:p>
        </w:tc>
      </w:tr>
      <w:tr w:rsidR="005B1DB7" w:rsidRPr="00DA3674">
        <w:trPr>
          <w:trHeight w:val="53"/>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bottom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NO</w:t>
            </w:r>
          </w:p>
        </w:tc>
        <w:tc>
          <w:tcPr>
            <w:tcW w:w="1941" w:type="dxa"/>
            <w:tcBorders>
              <w:bottom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95</w:t>
            </w:r>
          </w:p>
        </w:tc>
        <w:tc>
          <w:tcPr>
            <w:tcW w:w="2157" w:type="dxa"/>
            <w:tcBorders>
              <w:bottom w:val="single" w:sz="4" w:space="0" w:color="auto"/>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88</w:t>
            </w:r>
          </w:p>
        </w:tc>
      </w:tr>
      <w:tr w:rsidR="005B1DB7" w:rsidRPr="00DA3674">
        <w:trPr>
          <w:trHeight w:val="77"/>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top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Total</w:t>
            </w:r>
          </w:p>
        </w:tc>
        <w:tc>
          <w:tcPr>
            <w:tcW w:w="1941" w:type="dxa"/>
            <w:tcBorders>
              <w:top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108</w:t>
            </w:r>
          </w:p>
        </w:tc>
        <w:tc>
          <w:tcPr>
            <w:tcW w:w="2157" w:type="dxa"/>
            <w:tcBorders>
              <w:top w:val="single" w:sz="4" w:space="0" w:color="auto"/>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100</w:t>
            </w:r>
          </w:p>
        </w:tc>
      </w:tr>
      <w:tr w:rsidR="005B1DB7" w:rsidRPr="00C50856">
        <w:trPr>
          <w:trHeight w:val="53"/>
        </w:trPr>
        <w:tc>
          <w:tcPr>
            <w:tcW w:w="2965" w:type="dxa"/>
            <w:noWrap/>
          </w:tcPr>
          <w:p w:rsidR="005B1DB7" w:rsidRPr="00C50856" w:rsidRDefault="005B1DB7" w:rsidP="00E901F4">
            <w:pPr>
              <w:rPr>
                <w:rFonts w:ascii="Verdana" w:hAnsi="Verdana" w:cs="Verdana"/>
                <w:color w:val="FF0000"/>
                <w:sz w:val="20"/>
                <w:szCs w:val="20"/>
                <w:lang w:val="es-ES"/>
              </w:rPr>
            </w:pPr>
          </w:p>
        </w:tc>
        <w:tc>
          <w:tcPr>
            <w:tcW w:w="2372"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53"/>
        </w:trPr>
        <w:tc>
          <w:tcPr>
            <w:tcW w:w="2965" w:type="dxa"/>
            <w:vMerge w:val="restart"/>
            <w:noWrap/>
          </w:tcPr>
          <w:p w:rsidR="005B1DB7" w:rsidRPr="00AA250C" w:rsidRDefault="005B1DB7" w:rsidP="00E901F4">
            <w:pPr>
              <w:rPr>
                <w:rFonts w:ascii="Verdana" w:hAnsi="Verdana" w:cs="Verdana"/>
                <w:sz w:val="20"/>
                <w:szCs w:val="20"/>
                <w:lang w:val="es-ES"/>
              </w:rPr>
            </w:pPr>
            <w:r w:rsidRPr="00AA250C">
              <w:rPr>
                <w:rFonts w:ascii="Verdana" w:hAnsi="Verdana" w:cs="Verdana"/>
                <w:sz w:val="20"/>
                <w:szCs w:val="20"/>
                <w:lang w:val="es-ES"/>
              </w:rPr>
              <w:t>En su área de trabajo conversa y resuelve problemas con sus compañeros</w:t>
            </w:r>
          </w:p>
        </w:tc>
        <w:tc>
          <w:tcPr>
            <w:tcW w:w="2372"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SI</w:t>
            </w:r>
          </w:p>
        </w:tc>
        <w:tc>
          <w:tcPr>
            <w:tcW w:w="1941" w:type="dxa"/>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94</w:t>
            </w:r>
          </w:p>
        </w:tc>
        <w:tc>
          <w:tcPr>
            <w:tcW w:w="2157" w:type="dxa"/>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87</w:t>
            </w:r>
          </w:p>
        </w:tc>
      </w:tr>
      <w:tr w:rsidR="005B1DB7" w:rsidRPr="00C50856">
        <w:trPr>
          <w:trHeight w:val="53"/>
        </w:trPr>
        <w:tc>
          <w:tcPr>
            <w:tcW w:w="2965" w:type="dxa"/>
            <w:vMerge/>
            <w:noWrap/>
          </w:tcPr>
          <w:p w:rsidR="005B1DB7" w:rsidRPr="00AA250C" w:rsidRDefault="005B1DB7" w:rsidP="00E901F4">
            <w:pPr>
              <w:rPr>
                <w:rFonts w:ascii="Verdana" w:hAnsi="Verdana" w:cs="Verdana"/>
                <w:sz w:val="20"/>
                <w:szCs w:val="20"/>
              </w:rPr>
            </w:pPr>
          </w:p>
        </w:tc>
        <w:tc>
          <w:tcPr>
            <w:tcW w:w="2372" w:type="dxa"/>
            <w:tcBorders>
              <w:bottom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NO</w:t>
            </w:r>
          </w:p>
        </w:tc>
        <w:tc>
          <w:tcPr>
            <w:tcW w:w="1941" w:type="dxa"/>
            <w:tcBorders>
              <w:bottom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14</w:t>
            </w:r>
          </w:p>
        </w:tc>
        <w:tc>
          <w:tcPr>
            <w:tcW w:w="2157" w:type="dxa"/>
            <w:tcBorders>
              <w:bottom w:val="single" w:sz="4" w:space="0" w:color="auto"/>
            </w:tcBorders>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13</w:t>
            </w:r>
          </w:p>
        </w:tc>
      </w:tr>
      <w:tr w:rsidR="005B1DB7" w:rsidRPr="00C50856">
        <w:trPr>
          <w:trHeight w:val="53"/>
        </w:trPr>
        <w:tc>
          <w:tcPr>
            <w:tcW w:w="2965" w:type="dxa"/>
            <w:vMerge/>
            <w:noWrap/>
          </w:tcPr>
          <w:p w:rsidR="005B1DB7" w:rsidRPr="00AA250C" w:rsidRDefault="005B1DB7" w:rsidP="00E901F4">
            <w:pPr>
              <w:rPr>
                <w:rFonts w:ascii="Verdana" w:hAnsi="Verdana" w:cs="Verdana"/>
                <w:sz w:val="20"/>
                <w:szCs w:val="20"/>
                <w:lang w:val="es-ES"/>
              </w:rPr>
            </w:pPr>
          </w:p>
        </w:tc>
        <w:tc>
          <w:tcPr>
            <w:tcW w:w="2372" w:type="dxa"/>
            <w:tcBorders>
              <w:top w:val="single" w:sz="4" w:space="0" w:color="auto"/>
            </w:tcBorders>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Total</w:t>
            </w:r>
          </w:p>
        </w:tc>
        <w:tc>
          <w:tcPr>
            <w:tcW w:w="1941" w:type="dxa"/>
            <w:tcBorders>
              <w:top w:val="single" w:sz="4" w:space="0" w:color="auto"/>
            </w:tcBorders>
            <w:noWrap/>
            <w:vAlign w:val="bottom"/>
          </w:tcPr>
          <w:p w:rsidR="005B1DB7" w:rsidRPr="00AA250C" w:rsidRDefault="005B1DB7" w:rsidP="00DA3674">
            <w:pPr>
              <w:jc w:val="both"/>
              <w:rPr>
                <w:rFonts w:ascii="Verdana" w:hAnsi="Verdana" w:cs="Verdana"/>
                <w:sz w:val="20"/>
                <w:szCs w:val="20"/>
                <w:lang w:val="es-ES"/>
              </w:rPr>
            </w:pPr>
            <w:r w:rsidRPr="00AA250C">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AA250C" w:rsidRDefault="005B1DB7" w:rsidP="00E901F4">
            <w:pPr>
              <w:jc w:val="both"/>
              <w:rPr>
                <w:rFonts w:ascii="Verdana" w:hAnsi="Verdana" w:cs="Verdana"/>
                <w:sz w:val="20"/>
                <w:szCs w:val="20"/>
                <w:lang w:val="es-ES"/>
              </w:rPr>
            </w:pPr>
            <w:r w:rsidRPr="00AA250C">
              <w:rPr>
                <w:rFonts w:ascii="Verdana" w:hAnsi="Verdana" w:cs="Verdana"/>
                <w:sz w:val="20"/>
                <w:szCs w:val="20"/>
                <w:lang w:val="es-ES"/>
              </w:rPr>
              <w:t>100</w:t>
            </w:r>
          </w:p>
        </w:tc>
      </w:tr>
      <w:tr w:rsidR="005B1DB7" w:rsidRPr="00C50856">
        <w:trPr>
          <w:trHeight w:val="53"/>
        </w:trPr>
        <w:tc>
          <w:tcPr>
            <w:tcW w:w="2965" w:type="dxa"/>
            <w:noWrap/>
          </w:tcPr>
          <w:p w:rsidR="005B1DB7" w:rsidRPr="00DA3674" w:rsidRDefault="005B1DB7" w:rsidP="00E901F4">
            <w:pPr>
              <w:rPr>
                <w:rFonts w:ascii="Verdana" w:hAnsi="Verdana" w:cs="Verdana"/>
                <w:color w:val="00B0F0"/>
                <w:sz w:val="20"/>
                <w:szCs w:val="20"/>
                <w:lang w:val="es-ES"/>
              </w:rPr>
            </w:pPr>
          </w:p>
        </w:tc>
        <w:tc>
          <w:tcPr>
            <w:tcW w:w="2372" w:type="dxa"/>
            <w:noWrap/>
            <w:vAlign w:val="bottom"/>
          </w:tcPr>
          <w:p w:rsidR="005B1DB7" w:rsidRPr="00DA3674" w:rsidRDefault="005B1DB7" w:rsidP="00E901F4">
            <w:pPr>
              <w:jc w:val="both"/>
              <w:rPr>
                <w:rFonts w:ascii="Verdana" w:hAnsi="Verdana" w:cs="Verdana"/>
                <w:color w:val="00B0F0"/>
                <w:sz w:val="20"/>
                <w:szCs w:val="20"/>
                <w:lang w:val="es-ES"/>
              </w:rPr>
            </w:pPr>
          </w:p>
        </w:tc>
        <w:tc>
          <w:tcPr>
            <w:tcW w:w="1941" w:type="dxa"/>
            <w:noWrap/>
            <w:vAlign w:val="bottom"/>
          </w:tcPr>
          <w:p w:rsidR="005B1DB7" w:rsidRPr="00DA3674" w:rsidRDefault="005B1DB7" w:rsidP="00E901F4">
            <w:pPr>
              <w:jc w:val="both"/>
              <w:rPr>
                <w:rFonts w:ascii="Verdana" w:hAnsi="Verdana" w:cs="Verdana"/>
                <w:color w:val="00B0F0"/>
                <w:sz w:val="20"/>
                <w:szCs w:val="20"/>
                <w:lang w:val="es-ES"/>
              </w:rPr>
            </w:pPr>
          </w:p>
        </w:tc>
        <w:tc>
          <w:tcPr>
            <w:tcW w:w="2157" w:type="dxa"/>
            <w:shd w:val="clear" w:color="auto" w:fill="FFFFFF"/>
            <w:noWrap/>
            <w:vAlign w:val="bottom"/>
          </w:tcPr>
          <w:p w:rsidR="005B1DB7" w:rsidRPr="00DA3674" w:rsidRDefault="005B1DB7" w:rsidP="00E901F4">
            <w:pPr>
              <w:jc w:val="both"/>
              <w:rPr>
                <w:rFonts w:ascii="Verdana" w:hAnsi="Verdana" w:cs="Verdana"/>
                <w:color w:val="00B0F0"/>
                <w:sz w:val="20"/>
                <w:szCs w:val="20"/>
                <w:lang w:val="es-ES"/>
              </w:rPr>
            </w:pPr>
          </w:p>
        </w:tc>
      </w:tr>
      <w:tr w:rsidR="005B1DB7" w:rsidRPr="00C50856">
        <w:trPr>
          <w:trHeight w:val="53"/>
        </w:trPr>
        <w:tc>
          <w:tcPr>
            <w:tcW w:w="2965" w:type="dxa"/>
            <w:vMerge w:val="restart"/>
            <w:noWrap/>
          </w:tcPr>
          <w:p w:rsidR="005B1DB7" w:rsidRPr="00A17DA7" w:rsidRDefault="005B1DB7" w:rsidP="00E901F4">
            <w:pPr>
              <w:rPr>
                <w:rFonts w:ascii="Verdana" w:hAnsi="Verdana" w:cs="Verdana"/>
                <w:sz w:val="20"/>
                <w:szCs w:val="20"/>
                <w:lang w:val="es-ES"/>
              </w:rPr>
            </w:pPr>
            <w:r w:rsidRPr="00A17DA7">
              <w:rPr>
                <w:rFonts w:ascii="Verdana" w:hAnsi="Verdana" w:cs="Verdana"/>
                <w:sz w:val="20"/>
                <w:szCs w:val="20"/>
                <w:lang w:val="es-ES"/>
              </w:rPr>
              <w:t>Considera que su trabajo es monótono o aburrido</w:t>
            </w:r>
          </w:p>
        </w:tc>
        <w:tc>
          <w:tcPr>
            <w:tcW w:w="2372" w:type="dxa"/>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SI</w:t>
            </w:r>
          </w:p>
        </w:tc>
        <w:tc>
          <w:tcPr>
            <w:tcW w:w="1941" w:type="dxa"/>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31</w:t>
            </w:r>
          </w:p>
        </w:tc>
        <w:tc>
          <w:tcPr>
            <w:tcW w:w="2157" w:type="dxa"/>
            <w:shd w:val="clear" w:color="auto" w:fill="FFFFFF"/>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28.7</w:t>
            </w:r>
          </w:p>
        </w:tc>
      </w:tr>
      <w:tr w:rsidR="005B1DB7" w:rsidRPr="00C50856">
        <w:trPr>
          <w:trHeight w:val="53"/>
        </w:trPr>
        <w:tc>
          <w:tcPr>
            <w:tcW w:w="2965" w:type="dxa"/>
            <w:vMerge/>
            <w:noWrap/>
          </w:tcPr>
          <w:p w:rsidR="005B1DB7" w:rsidRPr="00A17DA7" w:rsidRDefault="005B1DB7" w:rsidP="00E901F4">
            <w:pPr>
              <w:rPr>
                <w:rFonts w:ascii="Verdana" w:hAnsi="Verdana" w:cs="Verdana"/>
                <w:sz w:val="20"/>
                <w:szCs w:val="20"/>
                <w:lang w:val="es-ES"/>
              </w:rPr>
            </w:pPr>
          </w:p>
        </w:tc>
        <w:tc>
          <w:tcPr>
            <w:tcW w:w="2372" w:type="dxa"/>
            <w:tcBorders>
              <w:bottom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NO</w:t>
            </w:r>
          </w:p>
        </w:tc>
        <w:tc>
          <w:tcPr>
            <w:tcW w:w="1941" w:type="dxa"/>
            <w:tcBorders>
              <w:bottom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77</w:t>
            </w:r>
          </w:p>
        </w:tc>
        <w:tc>
          <w:tcPr>
            <w:tcW w:w="2157" w:type="dxa"/>
            <w:tcBorders>
              <w:bottom w:val="single" w:sz="4" w:space="0" w:color="auto"/>
            </w:tcBorders>
            <w:shd w:val="clear" w:color="auto" w:fill="FFFFFF"/>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71.3</w:t>
            </w:r>
          </w:p>
        </w:tc>
      </w:tr>
      <w:tr w:rsidR="005B1DB7" w:rsidRPr="00C50856">
        <w:trPr>
          <w:trHeight w:val="53"/>
        </w:trPr>
        <w:tc>
          <w:tcPr>
            <w:tcW w:w="2965" w:type="dxa"/>
            <w:vMerge/>
            <w:noWrap/>
          </w:tcPr>
          <w:p w:rsidR="005B1DB7" w:rsidRPr="00A17DA7" w:rsidRDefault="005B1DB7" w:rsidP="00E901F4">
            <w:pPr>
              <w:rPr>
                <w:rFonts w:ascii="Verdana" w:hAnsi="Verdana" w:cs="Verdana"/>
                <w:sz w:val="20"/>
                <w:szCs w:val="20"/>
                <w:lang w:val="es-ES"/>
              </w:rPr>
            </w:pPr>
          </w:p>
        </w:tc>
        <w:tc>
          <w:tcPr>
            <w:tcW w:w="2372" w:type="dxa"/>
            <w:tcBorders>
              <w:top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Total</w:t>
            </w:r>
          </w:p>
        </w:tc>
        <w:tc>
          <w:tcPr>
            <w:tcW w:w="1941" w:type="dxa"/>
            <w:tcBorders>
              <w:top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100</w:t>
            </w:r>
          </w:p>
        </w:tc>
      </w:tr>
      <w:tr w:rsidR="005B1DB7" w:rsidRPr="00C50856">
        <w:trPr>
          <w:trHeight w:val="53"/>
        </w:trPr>
        <w:tc>
          <w:tcPr>
            <w:tcW w:w="2965" w:type="dxa"/>
            <w:noWrap/>
          </w:tcPr>
          <w:p w:rsidR="005B1DB7" w:rsidRPr="00C50856" w:rsidRDefault="005B1DB7" w:rsidP="00E901F4">
            <w:pPr>
              <w:rPr>
                <w:rFonts w:ascii="Verdana" w:hAnsi="Verdana" w:cs="Verdana"/>
                <w:color w:val="FF0000"/>
                <w:sz w:val="20"/>
                <w:szCs w:val="20"/>
                <w:lang w:val="es-ES"/>
              </w:rPr>
            </w:pPr>
          </w:p>
        </w:tc>
        <w:tc>
          <w:tcPr>
            <w:tcW w:w="2372"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C50856">
        <w:trPr>
          <w:trHeight w:val="53"/>
        </w:trPr>
        <w:tc>
          <w:tcPr>
            <w:tcW w:w="2965" w:type="dxa"/>
            <w:vMerge w:val="restart"/>
            <w:noWrap/>
          </w:tcPr>
          <w:p w:rsidR="005B1DB7" w:rsidRPr="00DA3674" w:rsidRDefault="005B1DB7" w:rsidP="00E901F4">
            <w:pPr>
              <w:rPr>
                <w:rFonts w:ascii="Verdana" w:hAnsi="Verdana" w:cs="Verdana"/>
                <w:color w:val="000000"/>
                <w:sz w:val="20"/>
                <w:szCs w:val="20"/>
                <w:lang w:val="es-ES"/>
              </w:rPr>
            </w:pPr>
            <w:r w:rsidRPr="00DA3674">
              <w:rPr>
                <w:rFonts w:ascii="Verdana" w:hAnsi="Verdana" w:cs="Verdana"/>
                <w:color w:val="000000"/>
                <w:sz w:val="20"/>
                <w:szCs w:val="20"/>
                <w:lang w:val="es-ES"/>
              </w:rPr>
              <w:t>Algún factor le exige que su trabajo sea rápido</w:t>
            </w: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SI</w:t>
            </w: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21</w:t>
            </w: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19.4</w:t>
            </w:r>
          </w:p>
        </w:tc>
      </w:tr>
      <w:tr w:rsidR="005B1DB7" w:rsidRPr="00C50856">
        <w:trPr>
          <w:trHeight w:val="211"/>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NO</w:t>
            </w: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87</w:t>
            </w: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80.6</w:t>
            </w:r>
          </w:p>
        </w:tc>
      </w:tr>
      <w:tr w:rsidR="005B1DB7" w:rsidRPr="00C50856">
        <w:trPr>
          <w:trHeight w:val="211"/>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top w:val="single" w:sz="4" w:space="0" w:color="auto"/>
              <w:left w:val="nil"/>
              <w:right w:val="nil"/>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 xml:space="preserve">Total </w:t>
            </w:r>
          </w:p>
        </w:tc>
        <w:tc>
          <w:tcPr>
            <w:tcW w:w="1941" w:type="dxa"/>
            <w:tcBorders>
              <w:top w:val="single" w:sz="4" w:space="0" w:color="auto"/>
              <w:left w:val="nil"/>
              <w:right w:val="nil"/>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108</w:t>
            </w:r>
          </w:p>
        </w:tc>
        <w:tc>
          <w:tcPr>
            <w:tcW w:w="2157" w:type="dxa"/>
            <w:tcBorders>
              <w:top w:val="single" w:sz="4" w:space="0" w:color="auto"/>
              <w:left w:val="nil"/>
              <w:right w:val="nil"/>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100</w:t>
            </w:r>
          </w:p>
        </w:tc>
      </w:tr>
      <w:tr w:rsidR="005B1DB7" w:rsidRPr="00C50856">
        <w:trPr>
          <w:trHeight w:val="211"/>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top w:val="nil"/>
              <w:left w:val="nil"/>
              <w:right w:val="nil"/>
            </w:tcBorders>
            <w:noWrap/>
            <w:vAlign w:val="bottom"/>
          </w:tcPr>
          <w:p w:rsidR="005B1DB7" w:rsidRPr="00DA3674" w:rsidRDefault="005B1DB7" w:rsidP="00E901F4">
            <w:pPr>
              <w:jc w:val="both"/>
              <w:rPr>
                <w:rFonts w:ascii="Verdana" w:hAnsi="Verdana" w:cs="Verdana"/>
                <w:color w:val="000000"/>
                <w:sz w:val="20"/>
                <w:szCs w:val="20"/>
                <w:lang w:val="es-ES"/>
              </w:rPr>
            </w:pPr>
          </w:p>
        </w:tc>
        <w:tc>
          <w:tcPr>
            <w:tcW w:w="1941" w:type="dxa"/>
            <w:tcBorders>
              <w:top w:val="nil"/>
              <w:left w:val="nil"/>
              <w:right w:val="nil"/>
            </w:tcBorders>
            <w:noWrap/>
            <w:vAlign w:val="bottom"/>
          </w:tcPr>
          <w:p w:rsidR="005B1DB7" w:rsidRPr="00DA3674" w:rsidRDefault="005B1DB7" w:rsidP="00E901F4">
            <w:pPr>
              <w:jc w:val="both"/>
              <w:rPr>
                <w:rFonts w:ascii="Verdana" w:hAnsi="Verdana" w:cs="Verdana"/>
                <w:color w:val="000000"/>
                <w:sz w:val="20"/>
                <w:szCs w:val="20"/>
                <w:lang w:val="es-ES"/>
              </w:rPr>
            </w:pPr>
          </w:p>
        </w:tc>
        <w:tc>
          <w:tcPr>
            <w:tcW w:w="2157" w:type="dxa"/>
            <w:tcBorders>
              <w:top w:val="nil"/>
              <w:left w:val="nil"/>
              <w:right w:val="nil"/>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p>
        </w:tc>
      </w:tr>
      <w:tr w:rsidR="005B1DB7" w:rsidRPr="00C50856">
        <w:trPr>
          <w:trHeight w:val="211"/>
        </w:trPr>
        <w:tc>
          <w:tcPr>
            <w:tcW w:w="2965" w:type="dxa"/>
            <w:vMerge w:val="restart"/>
            <w:noWrap/>
          </w:tcPr>
          <w:p w:rsidR="005B1DB7" w:rsidRPr="00DA3674" w:rsidRDefault="005B1DB7" w:rsidP="00E901F4">
            <w:pPr>
              <w:rPr>
                <w:rFonts w:ascii="Verdana" w:hAnsi="Verdana" w:cs="Verdana"/>
                <w:color w:val="000000"/>
                <w:sz w:val="20"/>
                <w:szCs w:val="20"/>
                <w:lang w:val="es-ES"/>
              </w:rPr>
            </w:pPr>
            <w:r w:rsidRPr="00DA3674">
              <w:rPr>
                <w:rFonts w:ascii="Verdana" w:hAnsi="Verdana" w:cs="Verdana"/>
                <w:color w:val="000000"/>
                <w:sz w:val="20"/>
                <w:szCs w:val="20"/>
                <w:lang w:val="es-ES"/>
              </w:rPr>
              <w:t>Su trabajo le exige concentrarse, estar alerta</w:t>
            </w:r>
          </w:p>
        </w:tc>
        <w:tc>
          <w:tcPr>
            <w:tcW w:w="2372"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SI</w:t>
            </w:r>
          </w:p>
        </w:tc>
        <w:tc>
          <w:tcPr>
            <w:tcW w:w="1941" w:type="dxa"/>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101</w:t>
            </w:r>
          </w:p>
        </w:tc>
        <w:tc>
          <w:tcPr>
            <w:tcW w:w="2157" w:type="dxa"/>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93.5</w:t>
            </w:r>
          </w:p>
        </w:tc>
      </w:tr>
      <w:tr w:rsidR="005B1DB7" w:rsidRPr="00C50856">
        <w:trPr>
          <w:trHeight w:val="211"/>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bottom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NO</w:t>
            </w:r>
          </w:p>
        </w:tc>
        <w:tc>
          <w:tcPr>
            <w:tcW w:w="1941" w:type="dxa"/>
            <w:tcBorders>
              <w:bottom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7</w:t>
            </w:r>
          </w:p>
        </w:tc>
        <w:tc>
          <w:tcPr>
            <w:tcW w:w="2157" w:type="dxa"/>
            <w:tcBorders>
              <w:bottom w:val="single" w:sz="4" w:space="0" w:color="auto"/>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6.5</w:t>
            </w:r>
          </w:p>
        </w:tc>
      </w:tr>
      <w:tr w:rsidR="005B1DB7" w:rsidRPr="00C50856">
        <w:trPr>
          <w:trHeight w:val="211"/>
        </w:trPr>
        <w:tc>
          <w:tcPr>
            <w:tcW w:w="2965" w:type="dxa"/>
            <w:vMerge/>
            <w:noWrap/>
          </w:tcPr>
          <w:p w:rsidR="005B1DB7" w:rsidRPr="00DA3674" w:rsidRDefault="005B1DB7" w:rsidP="00E901F4">
            <w:pPr>
              <w:rPr>
                <w:rFonts w:ascii="Verdana" w:hAnsi="Verdana" w:cs="Verdana"/>
                <w:color w:val="000000"/>
                <w:sz w:val="20"/>
                <w:szCs w:val="20"/>
                <w:lang w:val="es-ES"/>
              </w:rPr>
            </w:pPr>
          </w:p>
        </w:tc>
        <w:tc>
          <w:tcPr>
            <w:tcW w:w="2372" w:type="dxa"/>
            <w:tcBorders>
              <w:top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 xml:space="preserve">Total </w:t>
            </w:r>
          </w:p>
        </w:tc>
        <w:tc>
          <w:tcPr>
            <w:tcW w:w="1941" w:type="dxa"/>
            <w:tcBorders>
              <w:top w:val="single" w:sz="4" w:space="0" w:color="auto"/>
            </w:tcBorders>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108</w:t>
            </w:r>
          </w:p>
        </w:tc>
        <w:tc>
          <w:tcPr>
            <w:tcW w:w="2157" w:type="dxa"/>
            <w:tcBorders>
              <w:top w:val="single" w:sz="4" w:space="0" w:color="auto"/>
            </w:tcBorders>
            <w:shd w:val="clear" w:color="auto" w:fill="FFFFFF"/>
            <w:noWrap/>
            <w:vAlign w:val="bottom"/>
          </w:tcPr>
          <w:p w:rsidR="005B1DB7" w:rsidRPr="00DA3674" w:rsidRDefault="005B1DB7" w:rsidP="00E901F4">
            <w:pPr>
              <w:jc w:val="both"/>
              <w:rPr>
                <w:rFonts w:ascii="Verdana" w:hAnsi="Verdana" w:cs="Verdana"/>
                <w:color w:val="000000"/>
                <w:sz w:val="20"/>
                <w:szCs w:val="20"/>
                <w:lang w:val="es-ES"/>
              </w:rPr>
            </w:pPr>
            <w:r w:rsidRPr="00DA3674">
              <w:rPr>
                <w:rFonts w:ascii="Verdana" w:hAnsi="Verdana" w:cs="Verdana"/>
                <w:color w:val="000000"/>
                <w:sz w:val="20"/>
                <w:szCs w:val="20"/>
                <w:lang w:val="es-ES"/>
              </w:rPr>
              <w:t>100</w:t>
            </w:r>
          </w:p>
        </w:tc>
      </w:tr>
      <w:tr w:rsidR="005B1DB7" w:rsidRPr="00C50856">
        <w:trPr>
          <w:trHeight w:val="211"/>
        </w:trPr>
        <w:tc>
          <w:tcPr>
            <w:tcW w:w="2965" w:type="dxa"/>
            <w:noWrap/>
          </w:tcPr>
          <w:p w:rsidR="005B1DB7" w:rsidRPr="00C50856" w:rsidRDefault="005B1DB7" w:rsidP="00E901F4">
            <w:pPr>
              <w:rPr>
                <w:rFonts w:ascii="Verdana" w:hAnsi="Verdana" w:cs="Verdana"/>
                <w:color w:val="FF0000"/>
                <w:sz w:val="20"/>
                <w:szCs w:val="20"/>
                <w:lang w:val="es-ES"/>
              </w:rPr>
            </w:pPr>
          </w:p>
        </w:tc>
        <w:tc>
          <w:tcPr>
            <w:tcW w:w="2372" w:type="dxa"/>
            <w:noWrap/>
            <w:vAlign w:val="bottom"/>
          </w:tcPr>
          <w:p w:rsidR="005B1DB7" w:rsidRPr="00C50856" w:rsidRDefault="005B1DB7" w:rsidP="00E901F4">
            <w:pPr>
              <w:jc w:val="both"/>
              <w:rPr>
                <w:rFonts w:ascii="Verdana" w:hAnsi="Verdana" w:cs="Verdana"/>
                <w:color w:val="FF0000"/>
                <w:sz w:val="20"/>
                <w:szCs w:val="20"/>
                <w:lang w:val="es-ES"/>
              </w:rPr>
            </w:pPr>
          </w:p>
        </w:tc>
        <w:tc>
          <w:tcPr>
            <w:tcW w:w="1941" w:type="dxa"/>
            <w:noWrap/>
            <w:vAlign w:val="bottom"/>
          </w:tcPr>
          <w:p w:rsidR="005B1DB7" w:rsidRPr="00C50856" w:rsidRDefault="005B1DB7" w:rsidP="00E901F4">
            <w:pPr>
              <w:jc w:val="both"/>
              <w:rPr>
                <w:rFonts w:ascii="Verdana" w:hAnsi="Verdana" w:cs="Verdana"/>
                <w:color w:val="FF0000"/>
                <w:sz w:val="20"/>
                <w:szCs w:val="20"/>
                <w:lang w:val="es-ES"/>
              </w:rPr>
            </w:pPr>
          </w:p>
        </w:tc>
        <w:tc>
          <w:tcPr>
            <w:tcW w:w="2157" w:type="dxa"/>
            <w:shd w:val="clear" w:color="auto" w:fill="FFFFFF"/>
            <w:noWrap/>
            <w:vAlign w:val="bottom"/>
          </w:tcPr>
          <w:p w:rsidR="005B1DB7" w:rsidRPr="00C50856" w:rsidRDefault="005B1DB7" w:rsidP="00E901F4">
            <w:pPr>
              <w:jc w:val="both"/>
              <w:rPr>
                <w:rFonts w:ascii="Verdana" w:hAnsi="Verdana" w:cs="Verdana"/>
                <w:color w:val="FF0000"/>
                <w:sz w:val="20"/>
                <w:szCs w:val="20"/>
                <w:lang w:val="es-ES"/>
              </w:rPr>
            </w:pPr>
          </w:p>
        </w:tc>
      </w:tr>
      <w:tr w:rsidR="005B1DB7" w:rsidRPr="00BB6AB5">
        <w:trPr>
          <w:trHeight w:val="211"/>
        </w:trPr>
        <w:tc>
          <w:tcPr>
            <w:tcW w:w="2965" w:type="dxa"/>
            <w:vMerge w:val="restart"/>
            <w:noWrap/>
          </w:tcPr>
          <w:p w:rsidR="005B1DB7" w:rsidRPr="00BB6AB5" w:rsidRDefault="005B1DB7" w:rsidP="00E901F4">
            <w:pPr>
              <w:rPr>
                <w:rFonts w:ascii="Verdana" w:hAnsi="Verdana" w:cs="Verdana"/>
                <w:color w:val="000000"/>
                <w:sz w:val="20"/>
                <w:szCs w:val="20"/>
                <w:lang w:val="es-ES"/>
              </w:rPr>
            </w:pPr>
            <w:r w:rsidRPr="00BB6AB5">
              <w:rPr>
                <w:rFonts w:ascii="Verdana" w:hAnsi="Verdana" w:cs="Verdana"/>
                <w:color w:val="000000"/>
                <w:sz w:val="20"/>
                <w:szCs w:val="20"/>
                <w:lang w:val="es-ES"/>
              </w:rPr>
              <w:t>Usted o algunos de sus compañeros ha asistido a su  lugar de trabajo embriagado</w:t>
            </w:r>
          </w:p>
        </w:tc>
        <w:tc>
          <w:tcPr>
            <w:tcW w:w="2372" w:type="dxa"/>
            <w:noWrap/>
            <w:vAlign w:val="bottom"/>
          </w:tcPr>
          <w:p w:rsidR="005B1DB7" w:rsidRPr="00BB6AB5" w:rsidRDefault="005B1DB7" w:rsidP="00E901F4">
            <w:pPr>
              <w:jc w:val="both"/>
              <w:rPr>
                <w:rFonts w:ascii="Verdana" w:hAnsi="Verdana" w:cs="Verdana"/>
                <w:color w:val="000000"/>
                <w:sz w:val="20"/>
                <w:szCs w:val="20"/>
                <w:lang w:val="es-ES"/>
              </w:rPr>
            </w:pPr>
            <w:r w:rsidRPr="00BB6AB5">
              <w:rPr>
                <w:rFonts w:ascii="Verdana" w:hAnsi="Verdana" w:cs="Verdana"/>
                <w:color w:val="000000"/>
                <w:sz w:val="20"/>
                <w:szCs w:val="20"/>
                <w:lang w:val="es-ES"/>
              </w:rPr>
              <w:t>Frecuentemente</w:t>
            </w:r>
          </w:p>
        </w:tc>
        <w:tc>
          <w:tcPr>
            <w:tcW w:w="1941" w:type="dxa"/>
            <w:noWrap/>
            <w:vAlign w:val="bottom"/>
          </w:tcPr>
          <w:p w:rsidR="005B1DB7" w:rsidRPr="00BB6AB5" w:rsidRDefault="005B1DB7" w:rsidP="00E901F4">
            <w:pPr>
              <w:jc w:val="both"/>
              <w:rPr>
                <w:rFonts w:ascii="Verdana" w:hAnsi="Verdana" w:cs="Verdana"/>
                <w:color w:val="000000"/>
                <w:sz w:val="20"/>
                <w:szCs w:val="20"/>
                <w:lang w:val="es-ES"/>
              </w:rPr>
            </w:pPr>
          </w:p>
        </w:tc>
        <w:tc>
          <w:tcPr>
            <w:tcW w:w="2157" w:type="dxa"/>
            <w:shd w:val="clear" w:color="auto" w:fill="FFFFFF"/>
            <w:noWrap/>
            <w:vAlign w:val="bottom"/>
          </w:tcPr>
          <w:p w:rsidR="005B1DB7" w:rsidRPr="00BB6AB5" w:rsidRDefault="005B1DB7" w:rsidP="00E901F4">
            <w:pPr>
              <w:jc w:val="both"/>
              <w:rPr>
                <w:rFonts w:ascii="Verdana" w:hAnsi="Verdana" w:cs="Verdana"/>
                <w:color w:val="000000"/>
                <w:sz w:val="20"/>
                <w:szCs w:val="20"/>
                <w:lang w:val="es-ES"/>
              </w:rPr>
            </w:pPr>
          </w:p>
        </w:tc>
      </w:tr>
      <w:tr w:rsidR="005B1DB7" w:rsidRPr="00BB6AB5">
        <w:trPr>
          <w:trHeight w:val="211"/>
        </w:trPr>
        <w:tc>
          <w:tcPr>
            <w:tcW w:w="2965" w:type="dxa"/>
            <w:vMerge/>
            <w:noWrap/>
          </w:tcPr>
          <w:p w:rsidR="005B1DB7" w:rsidRPr="00BB6AB5" w:rsidRDefault="005B1DB7" w:rsidP="00E901F4">
            <w:pPr>
              <w:rPr>
                <w:rFonts w:ascii="Verdana" w:hAnsi="Verdana" w:cs="Verdana"/>
                <w:color w:val="000000"/>
                <w:sz w:val="20"/>
                <w:szCs w:val="20"/>
                <w:lang w:val="es-ES"/>
              </w:rPr>
            </w:pPr>
          </w:p>
        </w:tc>
        <w:tc>
          <w:tcPr>
            <w:tcW w:w="2372" w:type="dxa"/>
            <w:noWrap/>
            <w:vAlign w:val="bottom"/>
          </w:tcPr>
          <w:p w:rsidR="005B1DB7" w:rsidRPr="00BB6AB5" w:rsidRDefault="005B1DB7" w:rsidP="00E901F4">
            <w:pPr>
              <w:jc w:val="both"/>
              <w:rPr>
                <w:rFonts w:ascii="Verdana" w:hAnsi="Verdana" w:cs="Verdana"/>
                <w:color w:val="000000"/>
                <w:sz w:val="20"/>
                <w:szCs w:val="20"/>
                <w:lang w:val="es-ES"/>
              </w:rPr>
            </w:pPr>
            <w:r w:rsidRPr="00BB6AB5">
              <w:rPr>
                <w:rFonts w:ascii="Verdana" w:hAnsi="Verdana" w:cs="Verdana"/>
                <w:color w:val="000000"/>
                <w:sz w:val="20"/>
                <w:szCs w:val="20"/>
                <w:lang w:val="es-ES"/>
              </w:rPr>
              <w:t>A veces</w:t>
            </w:r>
          </w:p>
        </w:tc>
        <w:tc>
          <w:tcPr>
            <w:tcW w:w="1941" w:type="dxa"/>
            <w:noWrap/>
            <w:vAlign w:val="bottom"/>
          </w:tcPr>
          <w:p w:rsidR="005B1DB7" w:rsidRPr="00BB6AB5" w:rsidRDefault="005B1DB7" w:rsidP="00E901F4">
            <w:pPr>
              <w:jc w:val="both"/>
              <w:rPr>
                <w:rFonts w:ascii="Verdana" w:hAnsi="Verdana" w:cs="Verdana"/>
                <w:color w:val="000000"/>
                <w:sz w:val="20"/>
                <w:szCs w:val="20"/>
                <w:lang w:val="es-ES"/>
              </w:rPr>
            </w:pPr>
          </w:p>
        </w:tc>
        <w:tc>
          <w:tcPr>
            <w:tcW w:w="2157" w:type="dxa"/>
            <w:shd w:val="clear" w:color="auto" w:fill="FFFFFF"/>
            <w:noWrap/>
            <w:vAlign w:val="bottom"/>
          </w:tcPr>
          <w:p w:rsidR="005B1DB7" w:rsidRPr="00BB6AB5" w:rsidRDefault="005B1DB7" w:rsidP="00E901F4">
            <w:pPr>
              <w:jc w:val="both"/>
              <w:rPr>
                <w:rFonts w:ascii="Verdana" w:hAnsi="Verdana" w:cs="Verdana"/>
                <w:color w:val="000000"/>
                <w:sz w:val="20"/>
                <w:szCs w:val="20"/>
                <w:lang w:val="es-ES"/>
              </w:rPr>
            </w:pPr>
          </w:p>
        </w:tc>
      </w:tr>
      <w:tr w:rsidR="005B1DB7" w:rsidRPr="00BB6AB5">
        <w:trPr>
          <w:trHeight w:val="211"/>
        </w:trPr>
        <w:tc>
          <w:tcPr>
            <w:tcW w:w="2965" w:type="dxa"/>
            <w:vMerge/>
            <w:noWrap/>
          </w:tcPr>
          <w:p w:rsidR="005B1DB7" w:rsidRPr="00BB6AB5" w:rsidRDefault="005B1DB7" w:rsidP="00E901F4">
            <w:pPr>
              <w:rPr>
                <w:rFonts w:ascii="Verdana" w:hAnsi="Verdana" w:cs="Verdana"/>
                <w:color w:val="000000"/>
                <w:sz w:val="20"/>
                <w:szCs w:val="20"/>
                <w:lang w:val="es-ES"/>
              </w:rPr>
            </w:pPr>
          </w:p>
        </w:tc>
        <w:tc>
          <w:tcPr>
            <w:tcW w:w="2372" w:type="dxa"/>
            <w:tcBorders>
              <w:bottom w:val="single" w:sz="4" w:space="0" w:color="auto"/>
            </w:tcBorders>
            <w:noWrap/>
            <w:vAlign w:val="bottom"/>
          </w:tcPr>
          <w:p w:rsidR="005B1DB7" w:rsidRPr="00BB6AB5" w:rsidRDefault="005B1DB7" w:rsidP="00E901F4">
            <w:pPr>
              <w:jc w:val="both"/>
              <w:rPr>
                <w:rFonts w:ascii="Verdana" w:hAnsi="Verdana" w:cs="Verdana"/>
                <w:color w:val="000000"/>
                <w:sz w:val="20"/>
                <w:szCs w:val="20"/>
                <w:lang w:val="es-ES"/>
              </w:rPr>
            </w:pPr>
            <w:r w:rsidRPr="00BB6AB5">
              <w:rPr>
                <w:rFonts w:ascii="Verdana" w:hAnsi="Verdana" w:cs="Verdana"/>
                <w:color w:val="000000"/>
                <w:sz w:val="20"/>
                <w:szCs w:val="20"/>
                <w:lang w:val="es-ES"/>
              </w:rPr>
              <w:t>Nunca</w:t>
            </w:r>
          </w:p>
        </w:tc>
        <w:tc>
          <w:tcPr>
            <w:tcW w:w="1941" w:type="dxa"/>
            <w:tcBorders>
              <w:bottom w:val="single" w:sz="4" w:space="0" w:color="auto"/>
            </w:tcBorders>
            <w:noWrap/>
            <w:vAlign w:val="bottom"/>
          </w:tcPr>
          <w:p w:rsidR="005B1DB7" w:rsidRPr="00BB6AB5" w:rsidRDefault="005B1DB7" w:rsidP="00E901F4">
            <w:pPr>
              <w:jc w:val="both"/>
              <w:rPr>
                <w:rFonts w:ascii="Verdana" w:hAnsi="Verdana" w:cs="Verdana"/>
                <w:color w:val="000000"/>
                <w:sz w:val="20"/>
                <w:szCs w:val="20"/>
                <w:lang w:val="es-ES"/>
              </w:rPr>
            </w:pPr>
            <w:r w:rsidRPr="00BB6AB5">
              <w:rPr>
                <w:rFonts w:ascii="Verdana" w:hAnsi="Verdana" w:cs="Verdana"/>
                <w:color w:val="000000"/>
                <w:sz w:val="20"/>
                <w:szCs w:val="20"/>
                <w:lang w:val="es-ES"/>
              </w:rPr>
              <w:t>108</w:t>
            </w:r>
          </w:p>
        </w:tc>
        <w:tc>
          <w:tcPr>
            <w:tcW w:w="2157" w:type="dxa"/>
            <w:tcBorders>
              <w:bottom w:val="single" w:sz="4" w:space="0" w:color="auto"/>
            </w:tcBorders>
            <w:shd w:val="clear" w:color="auto" w:fill="FFFFFF"/>
            <w:noWrap/>
            <w:vAlign w:val="bottom"/>
          </w:tcPr>
          <w:p w:rsidR="005B1DB7" w:rsidRPr="00BB6AB5" w:rsidRDefault="005B1DB7" w:rsidP="00E901F4">
            <w:pPr>
              <w:jc w:val="both"/>
              <w:rPr>
                <w:rFonts w:ascii="Verdana" w:hAnsi="Verdana" w:cs="Verdana"/>
                <w:color w:val="000000"/>
                <w:sz w:val="20"/>
                <w:szCs w:val="20"/>
                <w:lang w:val="es-ES"/>
              </w:rPr>
            </w:pPr>
            <w:r w:rsidRPr="00BB6AB5">
              <w:rPr>
                <w:rFonts w:ascii="Verdana" w:hAnsi="Verdana" w:cs="Verdana"/>
                <w:color w:val="000000"/>
                <w:sz w:val="20"/>
                <w:szCs w:val="20"/>
                <w:lang w:val="es-ES"/>
              </w:rPr>
              <w:t>100</w:t>
            </w:r>
          </w:p>
        </w:tc>
      </w:tr>
      <w:tr w:rsidR="005B1DB7" w:rsidRPr="00BB6AB5">
        <w:trPr>
          <w:trHeight w:val="211"/>
        </w:trPr>
        <w:tc>
          <w:tcPr>
            <w:tcW w:w="2965" w:type="dxa"/>
            <w:noWrap/>
          </w:tcPr>
          <w:p w:rsidR="005B1DB7" w:rsidRPr="00BB6AB5" w:rsidRDefault="005B1DB7" w:rsidP="00E901F4">
            <w:pPr>
              <w:rPr>
                <w:rFonts w:ascii="Verdana" w:hAnsi="Verdana" w:cs="Verdana"/>
                <w:color w:val="000000"/>
                <w:sz w:val="20"/>
                <w:szCs w:val="20"/>
                <w:lang w:val="es-ES"/>
              </w:rPr>
            </w:pPr>
          </w:p>
        </w:tc>
        <w:tc>
          <w:tcPr>
            <w:tcW w:w="2372" w:type="dxa"/>
            <w:tcBorders>
              <w:top w:val="single" w:sz="4" w:space="0" w:color="auto"/>
            </w:tcBorders>
            <w:noWrap/>
            <w:vAlign w:val="bottom"/>
          </w:tcPr>
          <w:p w:rsidR="005B1DB7" w:rsidRPr="00BB6AB5" w:rsidRDefault="005B1DB7" w:rsidP="00E901F4">
            <w:pPr>
              <w:jc w:val="both"/>
              <w:rPr>
                <w:rFonts w:ascii="Verdana" w:hAnsi="Verdana" w:cs="Verdana"/>
                <w:color w:val="000000"/>
                <w:sz w:val="20"/>
                <w:szCs w:val="20"/>
                <w:lang w:val="es-ES"/>
              </w:rPr>
            </w:pPr>
            <w:r w:rsidRPr="00BB6AB5">
              <w:rPr>
                <w:rFonts w:ascii="Verdana" w:hAnsi="Verdana" w:cs="Verdana"/>
                <w:color w:val="000000"/>
                <w:sz w:val="20"/>
                <w:szCs w:val="20"/>
                <w:lang w:val="es-ES"/>
              </w:rPr>
              <w:t>Total</w:t>
            </w:r>
          </w:p>
        </w:tc>
        <w:tc>
          <w:tcPr>
            <w:tcW w:w="1941" w:type="dxa"/>
            <w:tcBorders>
              <w:top w:val="single" w:sz="4" w:space="0" w:color="auto"/>
            </w:tcBorders>
            <w:noWrap/>
            <w:vAlign w:val="bottom"/>
          </w:tcPr>
          <w:p w:rsidR="005B1DB7" w:rsidRPr="00BB6AB5" w:rsidRDefault="005B1DB7" w:rsidP="00E901F4">
            <w:pPr>
              <w:jc w:val="both"/>
              <w:rPr>
                <w:rFonts w:ascii="Verdana" w:hAnsi="Verdana" w:cs="Verdana"/>
                <w:color w:val="000000"/>
                <w:sz w:val="20"/>
                <w:szCs w:val="20"/>
                <w:lang w:val="es-ES"/>
              </w:rPr>
            </w:pPr>
            <w:r w:rsidRPr="00BB6AB5">
              <w:rPr>
                <w:rFonts w:ascii="Verdana" w:hAnsi="Verdana" w:cs="Verdana"/>
                <w:color w:val="000000"/>
                <w:sz w:val="20"/>
                <w:szCs w:val="20"/>
                <w:lang w:val="es-ES"/>
              </w:rPr>
              <w:t>108</w:t>
            </w:r>
          </w:p>
        </w:tc>
        <w:tc>
          <w:tcPr>
            <w:tcW w:w="2157" w:type="dxa"/>
            <w:tcBorders>
              <w:top w:val="single" w:sz="4" w:space="0" w:color="auto"/>
            </w:tcBorders>
            <w:shd w:val="clear" w:color="auto" w:fill="FFFFFF"/>
            <w:noWrap/>
            <w:vAlign w:val="bottom"/>
          </w:tcPr>
          <w:p w:rsidR="005B1DB7" w:rsidRPr="00BB6AB5" w:rsidRDefault="005B1DB7" w:rsidP="00E901F4">
            <w:pPr>
              <w:jc w:val="both"/>
              <w:rPr>
                <w:rFonts w:ascii="Verdana" w:hAnsi="Verdana" w:cs="Verdana"/>
                <w:color w:val="000000"/>
                <w:sz w:val="20"/>
                <w:szCs w:val="20"/>
                <w:lang w:val="es-ES"/>
              </w:rPr>
            </w:pPr>
            <w:r w:rsidRPr="00BB6AB5">
              <w:rPr>
                <w:rFonts w:ascii="Verdana" w:hAnsi="Verdana" w:cs="Verdana"/>
                <w:color w:val="000000"/>
                <w:sz w:val="20"/>
                <w:szCs w:val="20"/>
                <w:lang w:val="es-ES"/>
              </w:rPr>
              <w:t>100</w:t>
            </w:r>
          </w:p>
        </w:tc>
      </w:tr>
    </w:tbl>
    <w:p w:rsidR="005B1DB7" w:rsidRPr="00C50856" w:rsidRDefault="005B1DB7" w:rsidP="002C15D0">
      <w:pPr>
        <w:tabs>
          <w:tab w:val="left" w:pos="935"/>
        </w:tabs>
        <w:jc w:val="both"/>
        <w:rPr>
          <w:rFonts w:ascii="Verdana" w:hAnsi="Verdana" w:cs="Verdana"/>
          <w:color w:val="FF0000"/>
        </w:rPr>
      </w:pPr>
    </w:p>
    <w:p w:rsidR="005B1DB7" w:rsidRPr="00A17DA7" w:rsidRDefault="005B1DB7" w:rsidP="002C15D0">
      <w:pPr>
        <w:tabs>
          <w:tab w:val="left" w:pos="935"/>
        </w:tabs>
        <w:jc w:val="both"/>
        <w:rPr>
          <w:rFonts w:ascii="Verdana" w:hAnsi="Verdana" w:cs="Verdana"/>
        </w:rPr>
      </w:pPr>
    </w:p>
    <w:p w:rsidR="005B1DB7" w:rsidRPr="00A17DA7" w:rsidRDefault="005B1DB7" w:rsidP="002C15D0">
      <w:pPr>
        <w:tabs>
          <w:tab w:val="left" w:pos="935"/>
        </w:tabs>
        <w:jc w:val="both"/>
        <w:rPr>
          <w:rFonts w:ascii="Verdana" w:hAnsi="Verdana" w:cs="Verdana"/>
          <w:b/>
          <w:bCs/>
        </w:rPr>
      </w:pPr>
      <w:r w:rsidRPr="00A17DA7">
        <w:rPr>
          <w:rFonts w:ascii="Verdana" w:hAnsi="Verdana" w:cs="Verdana"/>
          <w:b/>
          <w:bCs/>
        </w:rPr>
        <w:t xml:space="preserve">Tabla No </w:t>
      </w:r>
      <w:r>
        <w:rPr>
          <w:rFonts w:ascii="Verdana" w:hAnsi="Verdana" w:cs="Verdana"/>
          <w:b/>
          <w:bCs/>
        </w:rPr>
        <w:t>10</w:t>
      </w:r>
      <w:r w:rsidRPr="00A17DA7">
        <w:rPr>
          <w:rFonts w:ascii="Verdana" w:hAnsi="Verdana" w:cs="Verdana"/>
          <w:b/>
          <w:bCs/>
        </w:rPr>
        <w:t xml:space="preserve">. </w:t>
      </w:r>
      <w:r w:rsidRPr="00A17DA7">
        <w:rPr>
          <w:rFonts w:ascii="Verdana" w:hAnsi="Verdana" w:cs="Verdana"/>
          <w:b/>
          <w:bCs/>
          <w:lang w:val="es-ES"/>
        </w:rPr>
        <w:t>RIESGOS DE ORDEN PBLICO</w:t>
      </w:r>
    </w:p>
    <w:tbl>
      <w:tblPr>
        <w:tblW w:w="9707" w:type="dxa"/>
        <w:tblInd w:w="2" w:type="dxa"/>
        <w:tblCellMar>
          <w:left w:w="70" w:type="dxa"/>
          <w:right w:w="70" w:type="dxa"/>
        </w:tblCellMar>
        <w:tblLook w:val="00A0"/>
      </w:tblPr>
      <w:tblGrid>
        <w:gridCol w:w="3160"/>
        <w:gridCol w:w="2400"/>
        <w:gridCol w:w="1964"/>
        <w:gridCol w:w="2183"/>
      </w:tblGrid>
      <w:tr w:rsidR="005B1DB7" w:rsidRPr="00A17DA7">
        <w:trPr>
          <w:trHeight w:val="196"/>
        </w:trPr>
        <w:tc>
          <w:tcPr>
            <w:tcW w:w="3160" w:type="dxa"/>
            <w:tcBorders>
              <w:top w:val="single" w:sz="4" w:space="0" w:color="auto"/>
              <w:left w:val="nil"/>
              <w:bottom w:val="single" w:sz="4" w:space="0" w:color="auto"/>
              <w:right w:val="nil"/>
            </w:tcBorders>
            <w:noWrap/>
            <w:vAlign w:val="bottom"/>
          </w:tcPr>
          <w:p w:rsidR="005B1DB7" w:rsidRPr="00A17DA7" w:rsidRDefault="005B1DB7" w:rsidP="00E901F4">
            <w:pPr>
              <w:jc w:val="both"/>
              <w:rPr>
                <w:rFonts w:ascii="Verdana" w:hAnsi="Verdana" w:cs="Verdana"/>
                <w:b/>
                <w:bCs/>
                <w:sz w:val="20"/>
                <w:szCs w:val="20"/>
                <w:lang w:val="es-ES"/>
              </w:rPr>
            </w:pPr>
          </w:p>
        </w:tc>
        <w:tc>
          <w:tcPr>
            <w:tcW w:w="2400" w:type="dxa"/>
            <w:tcBorders>
              <w:top w:val="single" w:sz="4" w:space="0" w:color="auto"/>
              <w:left w:val="nil"/>
              <w:bottom w:val="single" w:sz="4" w:space="0" w:color="auto"/>
              <w:right w:val="nil"/>
            </w:tcBorders>
            <w:noWrap/>
            <w:vAlign w:val="bottom"/>
          </w:tcPr>
          <w:p w:rsidR="005B1DB7" w:rsidRPr="00A17DA7" w:rsidRDefault="005B1DB7" w:rsidP="00E901F4">
            <w:pPr>
              <w:jc w:val="both"/>
              <w:rPr>
                <w:rFonts w:ascii="Verdana" w:hAnsi="Verdana" w:cs="Verdana"/>
                <w:b/>
                <w:bCs/>
                <w:sz w:val="20"/>
                <w:szCs w:val="20"/>
                <w:lang w:val="es-ES"/>
              </w:rPr>
            </w:pPr>
            <w:r w:rsidRPr="00A17DA7">
              <w:rPr>
                <w:rFonts w:ascii="Verdana" w:hAnsi="Verdana" w:cs="Verdana"/>
                <w:b/>
                <w:bCs/>
                <w:sz w:val="20"/>
                <w:szCs w:val="20"/>
                <w:lang w:val="es-ES"/>
              </w:rPr>
              <w:t xml:space="preserve">  </w:t>
            </w:r>
          </w:p>
        </w:tc>
        <w:tc>
          <w:tcPr>
            <w:tcW w:w="1964" w:type="dxa"/>
            <w:tcBorders>
              <w:top w:val="single" w:sz="4" w:space="0" w:color="auto"/>
              <w:left w:val="nil"/>
              <w:bottom w:val="single" w:sz="4" w:space="0" w:color="auto"/>
              <w:right w:val="nil"/>
            </w:tcBorders>
            <w:noWrap/>
            <w:vAlign w:val="bottom"/>
          </w:tcPr>
          <w:p w:rsidR="005B1DB7" w:rsidRPr="00A17DA7" w:rsidRDefault="005B1DB7" w:rsidP="00E901F4">
            <w:pPr>
              <w:jc w:val="both"/>
              <w:rPr>
                <w:rFonts w:ascii="Verdana" w:hAnsi="Verdana" w:cs="Verdana"/>
                <w:b/>
                <w:bCs/>
                <w:sz w:val="20"/>
                <w:szCs w:val="20"/>
                <w:lang w:val="es-ES"/>
              </w:rPr>
            </w:pPr>
            <w:r w:rsidRPr="00A17DA7">
              <w:rPr>
                <w:rFonts w:ascii="Verdana" w:hAnsi="Verdana" w:cs="Verdana"/>
                <w:b/>
                <w:bCs/>
                <w:sz w:val="20"/>
                <w:szCs w:val="20"/>
                <w:lang w:val="es-ES"/>
              </w:rPr>
              <w:t>Frecuencia</w:t>
            </w:r>
          </w:p>
        </w:tc>
        <w:tc>
          <w:tcPr>
            <w:tcW w:w="2183" w:type="dxa"/>
            <w:tcBorders>
              <w:top w:val="single" w:sz="4" w:space="0" w:color="auto"/>
              <w:left w:val="nil"/>
              <w:bottom w:val="single" w:sz="4" w:space="0" w:color="auto"/>
              <w:right w:val="nil"/>
            </w:tcBorders>
            <w:shd w:val="clear" w:color="auto" w:fill="FFFFFF"/>
            <w:noWrap/>
            <w:vAlign w:val="bottom"/>
          </w:tcPr>
          <w:p w:rsidR="005B1DB7" w:rsidRPr="00A17DA7" w:rsidRDefault="005B1DB7" w:rsidP="00E901F4">
            <w:pPr>
              <w:jc w:val="both"/>
              <w:rPr>
                <w:rFonts w:ascii="Verdana" w:hAnsi="Verdana" w:cs="Verdana"/>
                <w:b/>
                <w:bCs/>
                <w:sz w:val="20"/>
                <w:szCs w:val="20"/>
                <w:lang w:val="es-ES"/>
              </w:rPr>
            </w:pPr>
            <w:r w:rsidRPr="00A17DA7">
              <w:rPr>
                <w:rFonts w:ascii="Verdana" w:hAnsi="Verdana" w:cs="Verdana"/>
                <w:b/>
                <w:bCs/>
                <w:sz w:val="20"/>
                <w:szCs w:val="20"/>
                <w:lang w:val="es-ES"/>
              </w:rPr>
              <w:t>Porcentaje</w:t>
            </w:r>
          </w:p>
        </w:tc>
      </w:tr>
      <w:tr w:rsidR="005B1DB7" w:rsidRPr="00A17DA7">
        <w:trPr>
          <w:trHeight w:val="196"/>
        </w:trPr>
        <w:tc>
          <w:tcPr>
            <w:tcW w:w="3160" w:type="dxa"/>
            <w:vMerge w:val="restart"/>
            <w:noWrap/>
          </w:tcPr>
          <w:p w:rsidR="005B1DB7" w:rsidRPr="00A17DA7" w:rsidRDefault="005B1DB7" w:rsidP="00E901F4">
            <w:pPr>
              <w:rPr>
                <w:rFonts w:ascii="Verdana" w:hAnsi="Verdana" w:cs="Verdana"/>
                <w:sz w:val="20"/>
                <w:szCs w:val="20"/>
                <w:lang w:val="es-ES"/>
              </w:rPr>
            </w:pPr>
            <w:r w:rsidRPr="00A17DA7">
              <w:rPr>
                <w:rFonts w:ascii="Verdana" w:hAnsi="Verdana" w:cs="Verdana"/>
                <w:sz w:val="20"/>
                <w:szCs w:val="20"/>
                <w:lang w:val="es-ES"/>
              </w:rPr>
              <w:t>Debe transitar con peligro hasta su lugar de trabajo</w:t>
            </w:r>
          </w:p>
        </w:tc>
        <w:tc>
          <w:tcPr>
            <w:tcW w:w="2400" w:type="dxa"/>
            <w:tcBorders>
              <w:top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SI</w:t>
            </w:r>
          </w:p>
        </w:tc>
        <w:tc>
          <w:tcPr>
            <w:tcW w:w="1964" w:type="dxa"/>
            <w:tcBorders>
              <w:top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9</w:t>
            </w:r>
          </w:p>
        </w:tc>
        <w:tc>
          <w:tcPr>
            <w:tcW w:w="2183" w:type="dxa"/>
            <w:tcBorders>
              <w:top w:val="single" w:sz="4" w:space="0" w:color="auto"/>
            </w:tcBorders>
            <w:shd w:val="clear" w:color="auto" w:fill="FFFFFF"/>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8.4</w:t>
            </w:r>
          </w:p>
        </w:tc>
      </w:tr>
      <w:tr w:rsidR="005B1DB7" w:rsidRPr="00A17DA7">
        <w:trPr>
          <w:trHeight w:val="196"/>
        </w:trPr>
        <w:tc>
          <w:tcPr>
            <w:tcW w:w="3160" w:type="dxa"/>
            <w:vMerge/>
            <w:noWrap/>
          </w:tcPr>
          <w:p w:rsidR="005B1DB7" w:rsidRPr="00A17DA7" w:rsidRDefault="005B1DB7" w:rsidP="00E901F4">
            <w:pPr>
              <w:rPr>
                <w:rFonts w:ascii="Verdana" w:hAnsi="Verdana" w:cs="Verdana"/>
                <w:sz w:val="20"/>
                <w:szCs w:val="20"/>
                <w:lang w:val="es-ES"/>
              </w:rPr>
            </w:pPr>
          </w:p>
        </w:tc>
        <w:tc>
          <w:tcPr>
            <w:tcW w:w="2400" w:type="dxa"/>
            <w:tcBorders>
              <w:bottom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NO</w:t>
            </w:r>
          </w:p>
        </w:tc>
        <w:tc>
          <w:tcPr>
            <w:tcW w:w="1964" w:type="dxa"/>
            <w:tcBorders>
              <w:bottom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99</w:t>
            </w:r>
          </w:p>
        </w:tc>
        <w:tc>
          <w:tcPr>
            <w:tcW w:w="2183" w:type="dxa"/>
            <w:tcBorders>
              <w:bottom w:val="single" w:sz="4" w:space="0" w:color="auto"/>
            </w:tcBorders>
            <w:shd w:val="clear" w:color="auto" w:fill="FFFFFF"/>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91.6</w:t>
            </w:r>
          </w:p>
        </w:tc>
      </w:tr>
      <w:tr w:rsidR="005B1DB7" w:rsidRPr="00A17DA7">
        <w:trPr>
          <w:trHeight w:val="196"/>
        </w:trPr>
        <w:tc>
          <w:tcPr>
            <w:tcW w:w="3160" w:type="dxa"/>
            <w:vMerge/>
            <w:noWrap/>
          </w:tcPr>
          <w:p w:rsidR="005B1DB7" w:rsidRPr="00A17DA7" w:rsidRDefault="005B1DB7" w:rsidP="00E901F4">
            <w:pPr>
              <w:rPr>
                <w:rFonts w:ascii="Verdana" w:hAnsi="Verdana" w:cs="Verdana"/>
                <w:sz w:val="20"/>
                <w:szCs w:val="20"/>
                <w:lang w:val="es-ES"/>
              </w:rPr>
            </w:pPr>
          </w:p>
        </w:tc>
        <w:tc>
          <w:tcPr>
            <w:tcW w:w="2400" w:type="dxa"/>
            <w:tcBorders>
              <w:top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Total</w:t>
            </w:r>
          </w:p>
        </w:tc>
        <w:tc>
          <w:tcPr>
            <w:tcW w:w="1964" w:type="dxa"/>
            <w:tcBorders>
              <w:top w:val="single" w:sz="4" w:space="0" w:color="auto"/>
            </w:tcBorders>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108</w:t>
            </w:r>
          </w:p>
        </w:tc>
        <w:tc>
          <w:tcPr>
            <w:tcW w:w="2183" w:type="dxa"/>
            <w:tcBorders>
              <w:top w:val="single" w:sz="4" w:space="0" w:color="auto"/>
            </w:tcBorders>
            <w:shd w:val="clear" w:color="auto" w:fill="FFFFFF"/>
            <w:noWrap/>
            <w:vAlign w:val="bottom"/>
          </w:tcPr>
          <w:p w:rsidR="005B1DB7" w:rsidRPr="00A17DA7" w:rsidRDefault="005B1DB7" w:rsidP="00E901F4">
            <w:pPr>
              <w:jc w:val="both"/>
              <w:rPr>
                <w:rFonts w:ascii="Verdana" w:hAnsi="Verdana" w:cs="Verdana"/>
                <w:sz w:val="20"/>
                <w:szCs w:val="20"/>
                <w:lang w:val="es-ES"/>
              </w:rPr>
            </w:pPr>
            <w:r w:rsidRPr="00A17DA7">
              <w:rPr>
                <w:rFonts w:ascii="Verdana" w:hAnsi="Verdana" w:cs="Verdana"/>
                <w:sz w:val="20"/>
                <w:szCs w:val="20"/>
                <w:lang w:val="es-ES"/>
              </w:rPr>
              <w:t>100</w:t>
            </w:r>
          </w:p>
        </w:tc>
      </w:tr>
      <w:tr w:rsidR="005B1DB7" w:rsidRPr="00BB6AB5">
        <w:trPr>
          <w:trHeight w:val="196"/>
        </w:trPr>
        <w:tc>
          <w:tcPr>
            <w:tcW w:w="3160" w:type="dxa"/>
            <w:noWrap/>
          </w:tcPr>
          <w:p w:rsidR="005B1DB7" w:rsidRPr="00BB6AB5" w:rsidRDefault="005B1DB7" w:rsidP="00E901F4">
            <w:pPr>
              <w:rPr>
                <w:rFonts w:ascii="Verdana" w:hAnsi="Verdana" w:cs="Verdana"/>
                <w:color w:val="00B0F0"/>
                <w:sz w:val="20"/>
                <w:szCs w:val="20"/>
                <w:lang w:val="es-ES"/>
              </w:rPr>
            </w:pPr>
          </w:p>
        </w:tc>
        <w:tc>
          <w:tcPr>
            <w:tcW w:w="2400" w:type="dxa"/>
            <w:noWrap/>
            <w:vAlign w:val="bottom"/>
          </w:tcPr>
          <w:p w:rsidR="005B1DB7" w:rsidRPr="00BB6AB5" w:rsidRDefault="005B1DB7" w:rsidP="00E901F4">
            <w:pPr>
              <w:jc w:val="both"/>
              <w:rPr>
                <w:rFonts w:ascii="Verdana" w:hAnsi="Verdana" w:cs="Verdana"/>
                <w:color w:val="00B0F0"/>
                <w:sz w:val="20"/>
                <w:szCs w:val="20"/>
                <w:lang w:val="es-ES"/>
              </w:rPr>
            </w:pPr>
          </w:p>
        </w:tc>
        <w:tc>
          <w:tcPr>
            <w:tcW w:w="1964" w:type="dxa"/>
            <w:noWrap/>
            <w:vAlign w:val="bottom"/>
          </w:tcPr>
          <w:p w:rsidR="005B1DB7" w:rsidRPr="00BB6AB5" w:rsidRDefault="005B1DB7" w:rsidP="00E901F4">
            <w:pPr>
              <w:jc w:val="both"/>
              <w:rPr>
                <w:rFonts w:ascii="Verdana" w:hAnsi="Verdana" w:cs="Verdana"/>
                <w:color w:val="00B0F0"/>
                <w:sz w:val="20"/>
                <w:szCs w:val="20"/>
                <w:lang w:val="es-ES"/>
              </w:rPr>
            </w:pPr>
          </w:p>
        </w:tc>
        <w:tc>
          <w:tcPr>
            <w:tcW w:w="2183" w:type="dxa"/>
            <w:shd w:val="clear" w:color="auto" w:fill="FFFFFF"/>
            <w:noWrap/>
            <w:vAlign w:val="bottom"/>
          </w:tcPr>
          <w:p w:rsidR="005B1DB7" w:rsidRPr="00BB6AB5" w:rsidRDefault="005B1DB7" w:rsidP="00E901F4">
            <w:pPr>
              <w:jc w:val="both"/>
              <w:rPr>
                <w:rFonts w:ascii="Verdana" w:hAnsi="Verdana" w:cs="Verdana"/>
                <w:color w:val="00B0F0"/>
                <w:sz w:val="20"/>
                <w:szCs w:val="20"/>
                <w:lang w:val="es-ES"/>
              </w:rPr>
            </w:pPr>
          </w:p>
        </w:tc>
      </w:tr>
      <w:tr w:rsidR="005B1DB7" w:rsidRPr="00DD6CEA">
        <w:trPr>
          <w:trHeight w:val="196"/>
        </w:trPr>
        <w:tc>
          <w:tcPr>
            <w:tcW w:w="3160" w:type="dxa"/>
            <w:vMerge w:val="restart"/>
            <w:noWrap/>
          </w:tcPr>
          <w:p w:rsidR="005B1DB7" w:rsidRPr="00DD6CEA" w:rsidRDefault="005B1DB7" w:rsidP="00E901F4">
            <w:pPr>
              <w:rPr>
                <w:rFonts w:ascii="Verdana" w:hAnsi="Verdana" w:cs="Verdana"/>
                <w:sz w:val="20"/>
                <w:szCs w:val="20"/>
                <w:lang w:val="es-ES"/>
              </w:rPr>
            </w:pPr>
            <w:r w:rsidRPr="00DD6CEA">
              <w:rPr>
                <w:rFonts w:ascii="Verdana" w:hAnsi="Verdana" w:cs="Verdana"/>
                <w:sz w:val="20"/>
                <w:szCs w:val="20"/>
                <w:lang w:val="es-ES"/>
              </w:rPr>
              <w:t xml:space="preserve">Usted o sus compañeros de trabajo en el último año han estado expuestos a </w:t>
            </w:r>
          </w:p>
        </w:tc>
        <w:tc>
          <w:tcPr>
            <w:tcW w:w="2400"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Actos de terrorismo</w:t>
            </w:r>
          </w:p>
        </w:tc>
        <w:tc>
          <w:tcPr>
            <w:tcW w:w="1964"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4</w:t>
            </w:r>
          </w:p>
        </w:tc>
        <w:tc>
          <w:tcPr>
            <w:tcW w:w="2183" w:type="dxa"/>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3.7</w:t>
            </w:r>
          </w:p>
        </w:tc>
      </w:tr>
      <w:tr w:rsidR="005B1DB7" w:rsidRPr="00DD6CEA">
        <w:trPr>
          <w:trHeight w:val="196"/>
        </w:trPr>
        <w:tc>
          <w:tcPr>
            <w:tcW w:w="3160" w:type="dxa"/>
            <w:vMerge/>
            <w:noWrap/>
            <w:vAlign w:val="bottom"/>
          </w:tcPr>
          <w:p w:rsidR="005B1DB7" w:rsidRPr="00DD6CEA" w:rsidRDefault="005B1DB7" w:rsidP="00E901F4">
            <w:pPr>
              <w:jc w:val="both"/>
              <w:rPr>
                <w:rFonts w:ascii="Verdana" w:hAnsi="Verdana" w:cs="Verdana"/>
                <w:sz w:val="20"/>
                <w:szCs w:val="20"/>
                <w:lang w:val="es-ES"/>
              </w:rPr>
            </w:pPr>
          </w:p>
        </w:tc>
        <w:tc>
          <w:tcPr>
            <w:tcW w:w="2400"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 xml:space="preserve">Minas antipersonas </w:t>
            </w:r>
          </w:p>
        </w:tc>
        <w:tc>
          <w:tcPr>
            <w:tcW w:w="1964"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2</w:t>
            </w:r>
          </w:p>
        </w:tc>
        <w:tc>
          <w:tcPr>
            <w:tcW w:w="2183" w:type="dxa"/>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1.9</w:t>
            </w:r>
          </w:p>
        </w:tc>
      </w:tr>
      <w:tr w:rsidR="005B1DB7" w:rsidRPr="00DD6CEA">
        <w:trPr>
          <w:trHeight w:val="196"/>
        </w:trPr>
        <w:tc>
          <w:tcPr>
            <w:tcW w:w="3160" w:type="dxa"/>
            <w:vMerge/>
            <w:noWrap/>
            <w:vAlign w:val="bottom"/>
          </w:tcPr>
          <w:p w:rsidR="005B1DB7" w:rsidRPr="00DD6CEA" w:rsidRDefault="005B1DB7" w:rsidP="00E901F4">
            <w:pPr>
              <w:jc w:val="both"/>
              <w:rPr>
                <w:rFonts w:ascii="Verdana" w:hAnsi="Verdana" w:cs="Verdana"/>
                <w:sz w:val="20"/>
                <w:szCs w:val="20"/>
                <w:lang w:val="es-ES"/>
              </w:rPr>
            </w:pPr>
          </w:p>
        </w:tc>
        <w:tc>
          <w:tcPr>
            <w:tcW w:w="2400"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Desplazamiento forzado</w:t>
            </w:r>
          </w:p>
        </w:tc>
        <w:tc>
          <w:tcPr>
            <w:tcW w:w="1964"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5</w:t>
            </w:r>
          </w:p>
        </w:tc>
        <w:tc>
          <w:tcPr>
            <w:tcW w:w="2183" w:type="dxa"/>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4.6</w:t>
            </w:r>
          </w:p>
        </w:tc>
      </w:tr>
      <w:tr w:rsidR="005B1DB7" w:rsidRPr="00DD6CEA">
        <w:trPr>
          <w:trHeight w:val="196"/>
        </w:trPr>
        <w:tc>
          <w:tcPr>
            <w:tcW w:w="3160" w:type="dxa"/>
            <w:vMerge/>
            <w:noWrap/>
          </w:tcPr>
          <w:p w:rsidR="005B1DB7" w:rsidRPr="00DD6CEA" w:rsidRDefault="005B1DB7" w:rsidP="00E901F4">
            <w:pPr>
              <w:rPr>
                <w:rFonts w:ascii="Verdana" w:hAnsi="Verdana" w:cs="Verdana"/>
                <w:sz w:val="20"/>
                <w:szCs w:val="20"/>
                <w:lang w:val="es-ES"/>
              </w:rPr>
            </w:pPr>
          </w:p>
        </w:tc>
        <w:tc>
          <w:tcPr>
            <w:tcW w:w="2400"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Desastres naturales</w:t>
            </w:r>
          </w:p>
        </w:tc>
        <w:tc>
          <w:tcPr>
            <w:tcW w:w="1964"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52</w:t>
            </w:r>
          </w:p>
        </w:tc>
        <w:tc>
          <w:tcPr>
            <w:tcW w:w="2183" w:type="dxa"/>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48.11</w:t>
            </w:r>
          </w:p>
        </w:tc>
      </w:tr>
      <w:tr w:rsidR="005B1DB7" w:rsidRPr="00DD6CEA">
        <w:trPr>
          <w:trHeight w:val="196"/>
        </w:trPr>
        <w:tc>
          <w:tcPr>
            <w:tcW w:w="3160" w:type="dxa"/>
            <w:noWrap/>
          </w:tcPr>
          <w:p w:rsidR="005B1DB7" w:rsidRPr="00DD6CEA" w:rsidRDefault="005B1DB7" w:rsidP="00E901F4">
            <w:pPr>
              <w:rPr>
                <w:rFonts w:ascii="Verdana" w:hAnsi="Verdana" w:cs="Verdana"/>
                <w:sz w:val="20"/>
                <w:szCs w:val="20"/>
                <w:lang w:val="es-ES"/>
              </w:rPr>
            </w:pPr>
          </w:p>
        </w:tc>
        <w:tc>
          <w:tcPr>
            <w:tcW w:w="2400" w:type="dxa"/>
            <w:noWrap/>
            <w:vAlign w:val="bottom"/>
          </w:tcPr>
          <w:p w:rsidR="005B1DB7" w:rsidRPr="00DD6CEA" w:rsidRDefault="005B1DB7" w:rsidP="00E901F4">
            <w:pPr>
              <w:jc w:val="both"/>
              <w:rPr>
                <w:rFonts w:ascii="Verdana" w:hAnsi="Verdana" w:cs="Verdana"/>
                <w:sz w:val="20"/>
                <w:szCs w:val="20"/>
                <w:lang w:val="es-ES"/>
              </w:rPr>
            </w:pPr>
          </w:p>
        </w:tc>
        <w:tc>
          <w:tcPr>
            <w:tcW w:w="1964" w:type="dxa"/>
            <w:noWrap/>
            <w:vAlign w:val="bottom"/>
          </w:tcPr>
          <w:p w:rsidR="005B1DB7" w:rsidRPr="00DD6CEA" w:rsidRDefault="005B1DB7" w:rsidP="00E901F4">
            <w:pPr>
              <w:jc w:val="both"/>
              <w:rPr>
                <w:rFonts w:ascii="Verdana" w:hAnsi="Verdana" w:cs="Verdana"/>
                <w:sz w:val="20"/>
                <w:szCs w:val="20"/>
                <w:lang w:val="es-ES"/>
              </w:rPr>
            </w:pPr>
          </w:p>
        </w:tc>
        <w:tc>
          <w:tcPr>
            <w:tcW w:w="2183" w:type="dxa"/>
            <w:shd w:val="clear" w:color="auto" w:fill="FFFFFF"/>
            <w:noWrap/>
            <w:vAlign w:val="bottom"/>
          </w:tcPr>
          <w:p w:rsidR="005B1DB7" w:rsidRPr="00DD6CEA" w:rsidRDefault="005B1DB7" w:rsidP="00E901F4">
            <w:pPr>
              <w:jc w:val="both"/>
              <w:rPr>
                <w:rFonts w:ascii="Verdana" w:hAnsi="Verdana" w:cs="Verdana"/>
                <w:sz w:val="20"/>
                <w:szCs w:val="20"/>
                <w:lang w:val="es-ES"/>
              </w:rPr>
            </w:pPr>
          </w:p>
        </w:tc>
      </w:tr>
      <w:tr w:rsidR="005B1DB7" w:rsidRPr="00DD6CEA">
        <w:trPr>
          <w:trHeight w:val="49"/>
        </w:trPr>
        <w:tc>
          <w:tcPr>
            <w:tcW w:w="3160" w:type="dxa"/>
            <w:vMerge w:val="restart"/>
            <w:noWrap/>
          </w:tcPr>
          <w:p w:rsidR="005B1DB7" w:rsidRPr="00DD6CEA" w:rsidRDefault="005B1DB7" w:rsidP="00E901F4">
            <w:pPr>
              <w:rPr>
                <w:rFonts w:ascii="Verdana" w:hAnsi="Verdana" w:cs="Verdana"/>
                <w:sz w:val="20"/>
                <w:szCs w:val="20"/>
                <w:lang w:val="es-ES"/>
              </w:rPr>
            </w:pPr>
            <w:r w:rsidRPr="00DD6CEA">
              <w:rPr>
                <w:rFonts w:ascii="Verdana" w:hAnsi="Verdana" w:cs="Verdana"/>
                <w:sz w:val="20"/>
                <w:szCs w:val="20"/>
                <w:lang w:val="es-ES"/>
              </w:rPr>
              <w:t>Se han presentado peleas o riñas alrededor de su puesto de trabajo en los últimos 6 meses.</w:t>
            </w:r>
          </w:p>
        </w:tc>
        <w:tc>
          <w:tcPr>
            <w:tcW w:w="2400"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SI</w:t>
            </w:r>
          </w:p>
        </w:tc>
        <w:tc>
          <w:tcPr>
            <w:tcW w:w="1964"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4</w:t>
            </w:r>
          </w:p>
        </w:tc>
        <w:tc>
          <w:tcPr>
            <w:tcW w:w="2183" w:type="dxa"/>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3.7</w:t>
            </w:r>
          </w:p>
        </w:tc>
      </w:tr>
      <w:tr w:rsidR="005B1DB7" w:rsidRPr="00DD6CEA">
        <w:trPr>
          <w:trHeight w:val="49"/>
        </w:trPr>
        <w:tc>
          <w:tcPr>
            <w:tcW w:w="3160" w:type="dxa"/>
            <w:vMerge/>
            <w:noWrap/>
          </w:tcPr>
          <w:p w:rsidR="005B1DB7" w:rsidRPr="00DD6CEA" w:rsidRDefault="005B1DB7" w:rsidP="00E901F4">
            <w:pPr>
              <w:rPr>
                <w:rFonts w:ascii="Verdana" w:hAnsi="Verdana" w:cs="Verdana"/>
                <w:sz w:val="20"/>
                <w:szCs w:val="20"/>
                <w:lang w:val="es-ES"/>
              </w:rPr>
            </w:pPr>
          </w:p>
        </w:tc>
        <w:tc>
          <w:tcPr>
            <w:tcW w:w="2400" w:type="dxa"/>
            <w:tcBorders>
              <w:bottom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NO</w:t>
            </w:r>
          </w:p>
        </w:tc>
        <w:tc>
          <w:tcPr>
            <w:tcW w:w="1964" w:type="dxa"/>
            <w:tcBorders>
              <w:bottom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104</w:t>
            </w:r>
          </w:p>
        </w:tc>
        <w:tc>
          <w:tcPr>
            <w:tcW w:w="2183" w:type="dxa"/>
            <w:tcBorders>
              <w:bottom w:val="single" w:sz="4" w:space="0" w:color="auto"/>
            </w:tcBorders>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96.3</w:t>
            </w:r>
          </w:p>
        </w:tc>
      </w:tr>
      <w:tr w:rsidR="005B1DB7" w:rsidRPr="00DD6CEA">
        <w:trPr>
          <w:trHeight w:val="49"/>
        </w:trPr>
        <w:tc>
          <w:tcPr>
            <w:tcW w:w="3160" w:type="dxa"/>
            <w:vMerge/>
            <w:noWrap/>
          </w:tcPr>
          <w:p w:rsidR="005B1DB7" w:rsidRPr="00DD6CEA" w:rsidRDefault="005B1DB7" w:rsidP="00E901F4">
            <w:pPr>
              <w:rPr>
                <w:rFonts w:ascii="Verdana" w:hAnsi="Verdana" w:cs="Verdana"/>
                <w:sz w:val="20"/>
                <w:szCs w:val="20"/>
                <w:lang w:val="es-ES"/>
              </w:rPr>
            </w:pPr>
          </w:p>
        </w:tc>
        <w:tc>
          <w:tcPr>
            <w:tcW w:w="2400" w:type="dxa"/>
            <w:tcBorders>
              <w:top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Total</w:t>
            </w:r>
          </w:p>
        </w:tc>
        <w:tc>
          <w:tcPr>
            <w:tcW w:w="1964" w:type="dxa"/>
            <w:tcBorders>
              <w:top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108</w:t>
            </w:r>
          </w:p>
        </w:tc>
        <w:tc>
          <w:tcPr>
            <w:tcW w:w="2183" w:type="dxa"/>
            <w:tcBorders>
              <w:top w:val="single" w:sz="4" w:space="0" w:color="auto"/>
            </w:tcBorders>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100</w:t>
            </w:r>
          </w:p>
        </w:tc>
      </w:tr>
      <w:tr w:rsidR="005B1DB7" w:rsidRPr="00DD6CEA">
        <w:trPr>
          <w:trHeight w:val="49"/>
        </w:trPr>
        <w:tc>
          <w:tcPr>
            <w:tcW w:w="3160" w:type="dxa"/>
            <w:noWrap/>
          </w:tcPr>
          <w:p w:rsidR="005B1DB7" w:rsidRPr="00DD6CEA" w:rsidRDefault="005B1DB7" w:rsidP="00E901F4">
            <w:pPr>
              <w:rPr>
                <w:rFonts w:ascii="Verdana" w:hAnsi="Verdana" w:cs="Verdana"/>
                <w:sz w:val="20"/>
                <w:szCs w:val="20"/>
                <w:lang w:val="es-ES"/>
              </w:rPr>
            </w:pPr>
          </w:p>
        </w:tc>
        <w:tc>
          <w:tcPr>
            <w:tcW w:w="2400" w:type="dxa"/>
            <w:noWrap/>
            <w:vAlign w:val="bottom"/>
          </w:tcPr>
          <w:p w:rsidR="005B1DB7" w:rsidRPr="00DD6CEA" w:rsidRDefault="005B1DB7" w:rsidP="00E901F4">
            <w:pPr>
              <w:jc w:val="both"/>
              <w:rPr>
                <w:rFonts w:ascii="Verdana" w:hAnsi="Verdana" w:cs="Verdana"/>
                <w:sz w:val="20"/>
                <w:szCs w:val="20"/>
                <w:lang w:val="es-ES"/>
              </w:rPr>
            </w:pPr>
          </w:p>
        </w:tc>
        <w:tc>
          <w:tcPr>
            <w:tcW w:w="1964" w:type="dxa"/>
            <w:noWrap/>
            <w:vAlign w:val="bottom"/>
          </w:tcPr>
          <w:p w:rsidR="005B1DB7" w:rsidRPr="00DD6CEA" w:rsidRDefault="005B1DB7" w:rsidP="00E901F4">
            <w:pPr>
              <w:jc w:val="both"/>
              <w:rPr>
                <w:rFonts w:ascii="Verdana" w:hAnsi="Verdana" w:cs="Verdana"/>
                <w:sz w:val="20"/>
                <w:szCs w:val="20"/>
                <w:lang w:val="es-ES"/>
              </w:rPr>
            </w:pPr>
          </w:p>
        </w:tc>
        <w:tc>
          <w:tcPr>
            <w:tcW w:w="2183" w:type="dxa"/>
            <w:shd w:val="clear" w:color="auto" w:fill="FFFFFF"/>
            <w:noWrap/>
            <w:vAlign w:val="bottom"/>
          </w:tcPr>
          <w:p w:rsidR="005B1DB7" w:rsidRPr="00DD6CEA" w:rsidRDefault="005B1DB7" w:rsidP="00E901F4">
            <w:pPr>
              <w:jc w:val="both"/>
              <w:rPr>
                <w:rFonts w:ascii="Verdana" w:hAnsi="Verdana" w:cs="Verdana"/>
                <w:sz w:val="20"/>
                <w:szCs w:val="20"/>
                <w:lang w:val="es-ES"/>
              </w:rPr>
            </w:pPr>
          </w:p>
        </w:tc>
      </w:tr>
      <w:tr w:rsidR="005B1DB7" w:rsidRPr="00DD6CEA">
        <w:trPr>
          <w:trHeight w:val="49"/>
        </w:trPr>
        <w:tc>
          <w:tcPr>
            <w:tcW w:w="3160" w:type="dxa"/>
            <w:vMerge w:val="restart"/>
            <w:noWrap/>
          </w:tcPr>
          <w:p w:rsidR="005B1DB7" w:rsidRPr="00DD6CEA" w:rsidRDefault="005B1DB7" w:rsidP="00E901F4">
            <w:pPr>
              <w:rPr>
                <w:rFonts w:ascii="Verdana" w:hAnsi="Verdana" w:cs="Verdana"/>
                <w:sz w:val="20"/>
                <w:szCs w:val="20"/>
                <w:lang w:val="es-ES"/>
              </w:rPr>
            </w:pPr>
            <w:r w:rsidRPr="00DD6CEA">
              <w:rPr>
                <w:rFonts w:ascii="Verdana" w:hAnsi="Verdana" w:cs="Verdana"/>
                <w:sz w:val="20"/>
                <w:szCs w:val="20"/>
                <w:lang w:val="es-ES"/>
              </w:rPr>
              <w:t xml:space="preserve">Le han robado en los últimos 6 meses en su lugar de trabajo </w:t>
            </w:r>
          </w:p>
        </w:tc>
        <w:tc>
          <w:tcPr>
            <w:tcW w:w="2400"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SI</w:t>
            </w:r>
          </w:p>
        </w:tc>
        <w:tc>
          <w:tcPr>
            <w:tcW w:w="1964"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3</w:t>
            </w:r>
          </w:p>
        </w:tc>
        <w:tc>
          <w:tcPr>
            <w:tcW w:w="2183" w:type="dxa"/>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2.8</w:t>
            </w:r>
          </w:p>
        </w:tc>
      </w:tr>
      <w:tr w:rsidR="005B1DB7" w:rsidRPr="00DD6CEA">
        <w:trPr>
          <w:trHeight w:val="49"/>
        </w:trPr>
        <w:tc>
          <w:tcPr>
            <w:tcW w:w="3160" w:type="dxa"/>
            <w:vMerge/>
            <w:noWrap/>
          </w:tcPr>
          <w:p w:rsidR="005B1DB7" w:rsidRPr="00DD6CEA" w:rsidRDefault="005B1DB7" w:rsidP="00E901F4">
            <w:pPr>
              <w:rPr>
                <w:rFonts w:ascii="Verdana" w:hAnsi="Verdana" w:cs="Verdana"/>
                <w:sz w:val="20"/>
                <w:szCs w:val="20"/>
                <w:lang w:val="es-ES"/>
              </w:rPr>
            </w:pPr>
          </w:p>
        </w:tc>
        <w:tc>
          <w:tcPr>
            <w:tcW w:w="2400"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NO</w:t>
            </w:r>
          </w:p>
        </w:tc>
        <w:tc>
          <w:tcPr>
            <w:tcW w:w="1964"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105</w:t>
            </w:r>
          </w:p>
        </w:tc>
        <w:tc>
          <w:tcPr>
            <w:tcW w:w="2183" w:type="dxa"/>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97.2</w:t>
            </w:r>
          </w:p>
        </w:tc>
      </w:tr>
      <w:tr w:rsidR="005B1DB7" w:rsidRPr="00DD6CEA">
        <w:trPr>
          <w:trHeight w:val="196"/>
        </w:trPr>
        <w:tc>
          <w:tcPr>
            <w:tcW w:w="3160" w:type="dxa"/>
            <w:vMerge/>
            <w:noWrap/>
          </w:tcPr>
          <w:p w:rsidR="005B1DB7" w:rsidRPr="00DD6CEA" w:rsidRDefault="005B1DB7" w:rsidP="00E901F4">
            <w:pPr>
              <w:rPr>
                <w:rFonts w:ascii="Verdana" w:hAnsi="Verdana" w:cs="Verdana"/>
                <w:sz w:val="20"/>
                <w:szCs w:val="20"/>
                <w:lang w:val="es-ES"/>
              </w:rPr>
            </w:pPr>
          </w:p>
        </w:tc>
        <w:tc>
          <w:tcPr>
            <w:tcW w:w="2400" w:type="dxa"/>
            <w:tcBorders>
              <w:top w:val="single" w:sz="4" w:space="0" w:color="auto"/>
              <w:left w:val="nil"/>
              <w:right w:val="nil"/>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Total</w:t>
            </w:r>
          </w:p>
        </w:tc>
        <w:tc>
          <w:tcPr>
            <w:tcW w:w="1964" w:type="dxa"/>
            <w:tcBorders>
              <w:top w:val="single" w:sz="4" w:space="0" w:color="auto"/>
              <w:left w:val="nil"/>
              <w:right w:val="nil"/>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108</w:t>
            </w:r>
          </w:p>
        </w:tc>
        <w:tc>
          <w:tcPr>
            <w:tcW w:w="2183" w:type="dxa"/>
            <w:tcBorders>
              <w:top w:val="single" w:sz="4" w:space="0" w:color="auto"/>
              <w:left w:val="nil"/>
              <w:right w:val="nil"/>
            </w:tcBorders>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100</w:t>
            </w:r>
          </w:p>
        </w:tc>
      </w:tr>
      <w:tr w:rsidR="005B1DB7" w:rsidRPr="00DD6CEA">
        <w:trPr>
          <w:trHeight w:val="196"/>
        </w:trPr>
        <w:tc>
          <w:tcPr>
            <w:tcW w:w="3160" w:type="dxa"/>
            <w:noWrap/>
          </w:tcPr>
          <w:p w:rsidR="005B1DB7" w:rsidRPr="00DD6CEA" w:rsidRDefault="005B1DB7" w:rsidP="00E901F4">
            <w:pPr>
              <w:rPr>
                <w:rFonts w:ascii="Verdana" w:hAnsi="Verdana" w:cs="Verdana"/>
                <w:sz w:val="20"/>
                <w:szCs w:val="20"/>
                <w:lang w:val="es-ES"/>
              </w:rPr>
            </w:pPr>
          </w:p>
        </w:tc>
        <w:tc>
          <w:tcPr>
            <w:tcW w:w="2400" w:type="dxa"/>
            <w:tcBorders>
              <w:top w:val="nil"/>
              <w:left w:val="nil"/>
              <w:right w:val="nil"/>
            </w:tcBorders>
            <w:noWrap/>
            <w:vAlign w:val="bottom"/>
          </w:tcPr>
          <w:p w:rsidR="005B1DB7" w:rsidRPr="00DD6CEA" w:rsidRDefault="005B1DB7" w:rsidP="00E901F4">
            <w:pPr>
              <w:jc w:val="both"/>
              <w:rPr>
                <w:rFonts w:ascii="Verdana" w:hAnsi="Verdana" w:cs="Verdana"/>
                <w:sz w:val="20"/>
                <w:szCs w:val="20"/>
                <w:lang w:val="es-ES"/>
              </w:rPr>
            </w:pPr>
          </w:p>
        </w:tc>
        <w:tc>
          <w:tcPr>
            <w:tcW w:w="1964" w:type="dxa"/>
            <w:tcBorders>
              <w:top w:val="nil"/>
              <w:left w:val="nil"/>
              <w:right w:val="nil"/>
            </w:tcBorders>
            <w:noWrap/>
            <w:vAlign w:val="bottom"/>
          </w:tcPr>
          <w:p w:rsidR="005B1DB7" w:rsidRPr="00DD6CEA" w:rsidRDefault="005B1DB7" w:rsidP="00E901F4">
            <w:pPr>
              <w:jc w:val="both"/>
              <w:rPr>
                <w:rFonts w:ascii="Verdana" w:hAnsi="Verdana" w:cs="Verdana"/>
                <w:sz w:val="20"/>
                <w:szCs w:val="20"/>
                <w:lang w:val="es-ES"/>
              </w:rPr>
            </w:pPr>
          </w:p>
        </w:tc>
        <w:tc>
          <w:tcPr>
            <w:tcW w:w="2183" w:type="dxa"/>
            <w:tcBorders>
              <w:top w:val="nil"/>
              <w:left w:val="nil"/>
              <w:right w:val="nil"/>
            </w:tcBorders>
            <w:shd w:val="clear" w:color="auto" w:fill="FFFFFF"/>
            <w:noWrap/>
            <w:vAlign w:val="bottom"/>
          </w:tcPr>
          <w:p w:rsidR="005B1DB7" w:rsidRPr="00DD6CEA" w:rsidRDefault="005B1DB7" w:rsidP="00E901F4">
            <w:pPr>
              <w:jc w:val="both"/>
              <w:rPr>
                <w:rFonts w:ascii="Verdana" w:hAnsi="Verdana" w:cs="Verdana"/>
                <w:sz w:val="20"/>
                <w:szCs w:val="20"/>
                <w:lang w:val="es-ES"/>
              </w:rPr>
            </w:pPr>
          </w:p>
        </w:tc>
      </w:tr>
      <w:tr w:rsidR="005B1DB7" w:rsidRPr="00DD6CEA">
        <w:trPr>
          <w:trHeight w:val="196"/>
        </w:trPr>
        <w:tc>
          <w:tcPr>
            <w:tcW w:w="3160" w:type="dxa"/>
            <w:vMerge w:val="restart"/>
            <w:noWrap/>
          </w:tcPr>
          <w:p w:rsidR="005B1DB7" w:rsidRPr="00DD6CEA" w:rsidRDefault="005B1DB7" w:rsidP="00E901F4">
            <w:pPr>
              <w:rPr>
                <w:rFonts w:ascii="Verdana" w:hAnsi="Verdana" w:cs="Verdana"/>
                <w:sz w:val="20"/>
                <w:szCs w:val="20"/>
                <w:lang w:val="es-ES"/>
              </w:rPr>
            </w:pPr>
            <w:r w:rsidRPr="00DD6CEA">
              <w:rPr>
                <w:rFonts w:ascii="Verdana" w:hAnsi="Verdana" w:cs="Verdana"/>
                <w:sz w:val="20"/>
                <w:szCs w:val="20"/>
                <w:lang w:val="es-ES"/>
              </w:rPr>
              <w:t>Ha presenciado  robos en su sitio de trabajo en los últimos 6 meses</w:t>
            </w:r>
          </w:p>
        </w:tc>
        <w:tc>
          <w:tcPr>
            <w:tcW w:w="2400" w:type="dxa"/>
            <w:tcBorders>
              <w:top w:val="nil"/>
              <w:left w:val="nil"/>
              <w:right w:val="nil"/>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SI</w:t>
            </w:r>
          </w:p>
        </w:tc>
        <w:tc>
          <w:tcPr>
            <w:tcW w:w="1964" w:type="dxa"/>
            <w:tcBorders>
              <w:top w:val="nil"/>
              <w:left w:val="nil"/>
              <w:right w:val="nil"/>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2</w:t>
            </w:r>
          </w:p>
        </w:tc>
        <w:tc>
          <w:tcPr>
            <w:tcW w:w="2183" w:type="dxa"/>
            <w:tcBorders>
              <w:top w:val="nil"/>
              <w:left w:val="nil"/>
              <w:right w:val="nil"/>
            </w:tcBorders>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1.9</w:t>
            </w:r>
          </w:p>
        </w:tc>
      </w:tr>
      <w:tr w:rsidR="005B1DB7" w:rsidRPr="00DD6CEA">
        <w:trPr>
          <w:trHeight w:val="196"/>
        </w:trPr>
        <w:tc>
          <w:tcPr>
            <w:tcW w:w="3160" w:type="dxa"/>
            <w:vMerge/>
            <w:noWrap/>
          </w:tcPr>
          <w:p w:rsidR="005B1DB7" w:rsidRPr="00DD6CEA" w:rsidRDefault="005B1DB7" w:rsidP="00E901F4">
            <w:pPr>
              <w:rPr>
                <w:rFonts w:ascii="Verdana" w:hAnsi="Verdana" w:cs="Verdana"/>
                <w:sz w:val="20"/>
                <w:szCs w:val="20"/>
                <w:lang w:val="es-ES"/>
              </w:rPr>
            </w:pPr>
          </w:p>
        </w:tc>
        <w:tc>
          <w:tcPr>
            <w:tcW w:w="2400" w:type="dxa"/>
            <w:tcBorders>
              <w:bottom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NO</w:t>
            </w:r>
          </w:p>
        </w:tc>
        <w:tc>
          <w:tcPr>
            <w:tcW w:w="1964" w:type="dxa"/>
            <w:tcBorders>
              <w:bottom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106</w:t>
            </w:r>
          </w:p>
        </w:tc>
        <w:tc>
          <w:tcPr>
            <w:tcW w:w="2183" w:type="dxa"/>
            <w:tcBorders>
              <w:bottom w:val="single" w:sz="4" w:space="0" w:color="auto"/>
            </w:tcBorders>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98.1</w:t>
            </w:r>
          </w:p>
        </w:tc>
      </w:tr>
      <w:tr w:rsidR="005B1DB7" w:rsidRPr="00DD6CEA">
        <w:trPr>
          <w:trHeight w:val="82"/>
        </w:trPr>
        <w:tc>
          <w:tcPr>
            <w:tcW w:w="3160" w:type="dxa"/>
            <w:vMerge/>
            <w:noWrap/>
          </w:tcPr>
          <w:p w:rsidR="005B1DB7" w:rsidRPr="00DD6CEA" w:rsidRDefault="005B1DB7" w:rsidP="00E901F4">
            <w:pPr>
              <w:rPr>
                <w:rFonts w:ascii="Verdana" w:hAnsi="Verdana" w:cs="Verdana"/>
                <w:sz w:val="20"/>
                <w:szCs w:val="20"/>
                <w:lang w:val="es-ES"/>
              </w:rPr>
            </w:pPr>
          </w:p>
        </w:tc>
        <w:tc>
          <w:tcPr>
            <w:tcW w:w="2400" w:type="dxa"/>
            <w:tcBorders>
              <w:top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Total</w:t>
            </w:r>
          </w:p>
        </w:tc>
        <w:tc>
          <w:tcPr>
            <w:tcW w:w="1964" w:type="dxa"/>
            <w:tcBorders>
              <w:top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108</w:t>
            </w:r>
          </w:p>
        </w:tc>
        <w:tc>
          <w:tcPr>
            <w:tcW w:w="2183" w:type="dxa"/>
            <w:tcBorders>
              <w:top w:val="single" w:sz="4" w:space="0" w:color="auto"/>
            </w:tcBorders>
            <w:shd w:val="clear" w:color="auto" w:fill="FFFFFF"/>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100</w:t>
            </w:r>
          </w:p>
        </w:tc>
      </w:tr>
    </w:tbl>
    <w:p w:rsidR="005B1DB7" w:rsidRPr="00DD6CEA" w:rsidRDefault="005B1DB7" w:rsidP="002C15D0">
      <w:pPr>
        <w:tabs>
          <w:tab w:val="left" w:pos="935"/>
        </w:tabs>
        <w:jc w:val="both"/>
        <w:rPr>
          <w:rFonts w:ascii="Verdana" w:hAnsi="Verdana" w:cs="Verdana"/>
        </w:rPr>
      </w:pPr>
    </w:p>
    <w:p w:rsidR="005B1DB7" w:rsidRPr="00DD6CEA" w:rsidRDefault="005B1DB7" w:rsidP="002C15D0">
      <w:pPr>
        <w:tabs>
          <w:tab w:val="left" w:pos="935"/>
        </w:tabs>
        <w:jc w:val="both"/>
        <w:rPr>
          <w:rFonts w:ascii="Verdana" w:hAnsi="Verdana" w:cs="Verdana"/>
          <w:b/>
          <w:bCs/>
        </w:rPr>
      </w:pPr>
    </w:p>
    <w:p w:rsidR="005B1DB7" w:rsidRPr="00DD6CEA" w:rsidRDefault="005B1DB7" w:rsidP="002C15D0">
      <w:pPr>
        <w:tabs>
          <w:tab w:val="left" w:pos="935"/>
        </w:tabs>
        <w:jc w:val="both"/>
        <w:rPr>
          <w:rFonts w:ascii="Verdana" w:hAnsi="Verdana" w:cs="Verdana"/>
          <w:b/>
          <w:bCs/>
          <w:sz w:val="20"/>
          <w:szCs w:val="20"/>
        </w:rPr>
      </w:pPr>
      <w:r w:rsidRPr="00DD6CEA">
        <w:rPr>
          <w:rFonts w:ascii="Verdana" w:hAnsi="Verdana" w:cs="Verdana"/>
          <w:b/>
          <w:bCs/>
          <w:sz w:val="20"/>
          <w:szCs w:val="20"/>
        </w:rPr>
        <w:t>Tabla No 1</w:t>
      </w:r>
      <w:r>
        <w:rPr>
          <w:rFonts w:ascii="Verdana" w:hAnsi="Verdana" w:cs="Verdana"/>
          <w:b/>
          <w:bCs/>
          <w:sz w:val="20"/>
          <w:szCs w:val="20"/>
        </w:rPr>
        <w:t>1</w:t>
      </w:r>
      <w:r w:rsidRPr="00DD6CEA">
        <w:rPr>
          <w:rFonts w:ascii="Verdana" w:hAnsi="Verdana" w:cs="Verdana"/>
          <w:b/>
          <w:bCs/>
          <w:sz w:val="20"/>
          <w:szCs w:val="20"/>
        </w:rPr>
        <w:t xml:space="preserve">.  </w:t>
      </w:r>
      <w:r w:rsidRPr="00DD6CEA">
        <w:rPr>
          <w:rFonts w:ascii="Verdana" w:hAnsi="Verdana" w:cs="Verdana"/>
          <w:b/>
          <w:bCs/>
          <w:sz w:val="20"/>
          <w:szCs w:val="20"/>
          <w:lang w:val="es-ES"/>
        </w:rPr>
        <w:t>RIESGO SANITARIO</w:t>
      </w:r>
    </w:p>
    <w:tbl>
      <w:tblPr>
        <w:tblW w:w="9435" w:type="dxa"/>
        <w:tblInd w:w="2" w:type="dxa"/>
        <w:tblCellMar>
          <w:left w:w="70" w:type="dxa"/>
          <w:right w:w="70" w:type="dxa"/>
        </w:tblCellMar>
        <w:tblLook w:val="00A0"/>
      </w:tblPr>
      <w:tblGrid>
        <w:gridCol w:w="2965"/>
        <w:gridCol w:w="2372"/>
        <w:gridCol w:w="1941"/>
        <w:gridCol w:w="2157"/>
      </w:tblGrid>
      <w:tr w:rsidR="005B1DB7" w:rsidRPr="00DD6CEA">
        <w:trPr>
          <w:trHeight w:val="211"/>
        </w:trPr>
        <w:tc>
          <w:tcPr>
            <w:tcW w:w="2965" w:type="dxa"/>
            <w:tcBorders>
              <w:top w:val="single" w:sz="4" w:space="0" w:color="auto"/>
              <w:bottom w:val="single" w:sz="4" w:space="0" w:color="auto"/>
            </w:tcBorders>
            <w:noWrap/>
            <w:vAlign w:val="bottom"/>
          </w:tcPr>
          <w:p w:rsidR="005B1DB7" w:rsidRPr="00DD6CEA" w:rsidRDefault="005B1DB7" w:rsidP="00E901F4">
            <w:pPr>
              <w:jc w:val="both"/>
              <w:rPr>
                <w:rFonts w:ascii="Verdana" w:hAnsi="Verdana" w:cs="Verdana"/>
                <w:b/>
                <w:bCs/>
                <w:sz w:val="20"/>
                <w:szCs w:val="20"/>
                <w:lang w:val="es-ES"/>
              </w:rPr>
            </w:pPr>
          </w:p>
        </w:tc>
        <w:tc>
          <w:tcPr>
            <w:tcW w:w="2372" w:type="dxa"/>
            <w:tcBorders>
              <w:top w:val="single" w:sz="4" w:space="0" w:color="auto"/>
              <w:bottom w:val="single" w:sz="4" w:space="0" w:color="auto"/>
            </w:tcBorders>
            <w:noWrap/>
            <w:vAlign w:val="bottom"/>
          </w:tcPr>
          <w:p w:rsidR="005B1DB7" w:rsidRPr="00DD6CEA" w:rsidRDefault="005B1DB7" w:rsidP="00E901F4">
            <w:pPr>
              <w:jc w:val="both"/>
              <w:rPr>
                <w:rFonts w:ascii="Verdana" w:hAnsi="Verdana" w:cs="Verdana"/>
                <w:b/>
                <w:bCs/>
                <w:sz w:val="20"/>
                <w:szCs w:val="20"/>
                <w:lang w:val="es-ES"/>
              </w:rPr>
            </w:pPr>
          </w:p>
        </w:tc>
        <w:tc>
          <w:tcPr>
            <w:tcW w:w="1941" w:type="dxa"/>
            <w:tcBorders>
              <w:top w:val="single" w:sz="4" w:space="0" w:color="auto"/>
              <w:bottom w:val="single" w:sz="4" w:space="0" w:color="auto"/>
            </w:tcBorders>
            <w:noWrap/>
            <w:vAlign w:val="bottom"/>
          </w:tcPr>
          <w:p w:rsidR="005B1DB7" w:rsidRPr="00DD6CEA" w:rsidRDefault="005B1DB7" w:rsidP="00E901F4">
            <w:pPr>
              <w:jc w:val="center"/>
              <w:rPr>
                <w:rFonts w:ascii="Verdana" w:hAnsi="Verdana" w:cs="Verdana"/>
                <w:b/>
                <w:bCs/>
                <w:sz w:val="20"/>
                <w:szCs w:val="20"/>
                <w:lang w:val="es-ES"/>
              </w:rPr>
            </w:pPr>
            <w:r w:rsidRPr="00DD6CEA">
              <w:rPr>
                <w:rFonts w:ascii="Verdana" w:hAnsi="Verdana" w:cs="Verdana"/>
                <w:b/>
                <w:bCs/>
                <w:sz w:val="20"/>
                <w:szCs w:val="20"/>
                <w:lang w:val="es-ES"/>
              </w:rPr>
              <w:t>Frecuencia</w:t>
            </w:r>
          </w:p>
        </w:tc>
        <w:tc>
          <w:tcPr>
            <w:tcW w:w="2157" w:type="dxa"/>
            <w:tcBorders>
              <w:top w:val="single" w:sz="4" w:space="0" w:color="auto"/>
              <w:bottom w:val="single" w:sz="4" w:space="0" w:color="auto"/>
            </w:tcBorders>
            <w:shd w:val="clear" w:color="auto" w:fill="FFFFFF"/>
            <w:noWrap/>
            <w:vAlign w:val="bottom"/>
          </w:tcPr>
          <w:p w:rsidR="005B1DB7" w:rsidRPr="00DD6CEA" w:rsidRDefault="005B1DB7" w:rsidP="00E901F4">
            <w:pPr>
              <w:jc w:val="center"/>
              <w:rPr>
                <w:rFonts w:ascii="Verdana" w:hAnsi="Verdana" w:cs="Verdana"/>
                <w:b/>
                <w:bCs/>
                <w:sz w:val="20"/>
                <w:szCs w:val="20"/>
                <w:lang w:val="es-ES"/>
              </w:rPr>
            </w:pPr>
            <w:r w:rsidRPr="00DD6CEA">
              <w:rPr>
                <w:rFonts w:ascii="Verdana" w:hAnsi="Verdana" w:cs="Verdana"/>
                <w:b/>
                <w:bCs/>
                <w:sz w:val="20"/>
                <w:szCs w:val="20"/>
                <w:lang w:val="es-ES"/>
              </w:rPr>
              <w:t>Porcentaje</w:t>
            </w:r>
          </w:p>
        </w:tc>
      </w:tr>
      <w:tr w:rsidR="005B1DB7" w:rsidRPr="00DD6CEA">
        <w:trPr>
          <w:trHeight w:val="211"/>
        </w:trPr>
        <w:tc>
          <w:tcPr>
            <w:tcW w:w="2965" w:type="dxa"/>
            <w:vMerge w:val="restart"/>
            <w:tcBorders>
              <w:top w:val="single" w:sz="4" w:space="0" w:color="auto"/>
            </w:tcBorders>
            <w:noWrap/>
          </w:tcPr>
          <w:p w:rsidR="005B1DB7" w:rsidRPr="00DD6CEA" w:rsidRDefault="005B1DB7" w:rsidP="00E901F4">
            <w:pPr>
              <w:rPr>
                <w:rFonts w:ascii="Verdana" w:hAnsi="Verdana" w:cs="Verdana"/>
                <w:sz w:val="20"/>
                <w:szCs w:val="20"/>
                <w:lang w:val="es-ES"/>
              </w:rPr>
            </w:pPr>
            <w:r w:rsidRPr="00DD6CEA">
              <w:rPr>
                <w:rFonts w:ascii="Verdana" w:hAnsi="Verdana" w:cs="Verdana"/>
                <w:sz w:val="20"/>
                <w:szCs w:val="20"/>
              </w:rPr>
              <w:t xml:space="preserve">En su lugar de trabajo hay instalaciones sanitarias (inodoro o letrina) </w:t>
            </w:r>
          </w:p>
        </w:tc>
        <w:tc>
          <w:tcPr>
            <w:tcW w:w="2372" w:type="dxa"/>
            <w:tcBorders>
              <w:top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SI</w:t>
            </w:r>
          </w:p>
        </w:tc>
        <w:tc>
          <w:tcPr>
            <w:tcW w:w="1941" w:type="dxa"/>
            <w:tcBorders>
              <w:top w:val="single" w:sz="4" w:space="0" w:color="auto"/>
            </w:tcBorders>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61</w:t>
            </w:r>
          </w:p>
        </w:tc>
        <w:tc>
          <w:tcPr>
            <w:tcW w:w="2157" w:type="dxa"/>
            <w:tcBorders>
              <w:top w:val="single" w:sz="4" w:space="0" w:color="auto"/>
            </w:tcBorders>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56.5</w:t>
            </w:r>
          </w:p>
        </w:tc>
      </w:tr>
      <w:tr w:rsidR="005B1DB7" w:rsidRPr="00DD6CEA">
        <w:trPr>
          <w:trHeight w:val="211"/>
        </w:trPr>
        <w:tc>
          <w:tcPr>
            <w:tcW w:w="2965" w:type="dxa"/>
            <w:vMerge/>
            <w:noWrap/>
          </w:tcPr>
          <w:p w:rsidR="005B1DB7" w:rsidRPr="00DD6CEA" w:rsidRDefault="005B1DB7" w:rsidP="00E901F4">
            <w:pPr>
              <w:rPr>
                <w:rFonts w:ascii="Verdana" w:hAnsi="Verdana" w:cs="Verdana"/>
                <w:sz w:val="20"/>
                <w:szCs w:val="20"/>
                <w:lang w:val="es-ES"/>
              </w:rPr>
            </w:pPr>
          </w:p>
        </w:tc>
        <w:tc>
          <w:tcPr>
            <w:tcW w:w="2372" w:type="dxa"/>
            <w:tcBorders>
              <w:bottom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NO</w:t>
            </w:r>
          </w:p>
        </w:tc>
        <w:tc>
          <w:tcPr>
            <w:tcW w:w="1941" w:type="dxa"/>
            <w:tcBorders>
              <w:bottom w:val="single" w:sz="4" w:space="0" w:color="auto"/>
            </w:tcBorders>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47</w:t>
            </w:r>
          </w:p>
        </w:tc>
        <w:tc>
          <w:tcPr>
            <w:tcW w:w="2157" w:type="dxa"/>
            <w:tcBorders>
              <w:bottom w:val="single" w:sz="4" w:space="0" w:color="auto"/>
            </w:tcBorders>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43.5</w:t>
            </w:r>
          </w:p>
        </w:tc>
      </w:tr>
      <w:tr w:rsidR="005B1DB7" w:rsidRPr="00DD6CEA">
        <w:trPr>
          <w:trHeight w:val="240"/>
        </w:trPr>
        <w:tc>
          <w:tcPr>
            <w:tcW w:w="2965" w:type="dxa"/>
            <w:vMerge/>
            <w:noWrap/>
          </w:tcPr>
          <w:p w:rsidR="005B1DB7" w:rsidRPr="00DD6CEA" w:rsidRDefault="005B1DB7" w:rsidP="00E901F4">
            <w:pPr>
              <w:rPr>
                <w:rFonts w:ascii="Verdana" w:hAnsi="Verdana" w:cs="Verdana"/>
                <w:sz w:val="20"/>
                <w:szCs w:val="20"/>
                <w:lang w:val="es-ES"/>
              </w:rPr>
            </w:pPr>
          </w:p>
        </w:tc>
        <w:tc>
          <w:tcPr>
            <w:tcW w:w="2372" w:type="dxa"/>
            <w:tcBorders>
              <w:top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Total</w:t>
            </w:r>
          </w:p>
        </w:tc>
        <w:tc>
          <w:tcPr>
            <w:tcW w:w="1941" w:type="dxa"/>
            <w:tcBorders>
              <w:top w:val="single" w:sz="4" w:space="0" w:color="auto"/>
            </w:tcBorders>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100</w:t>
            </w:r>
          </w:p>
        </w:tc>
      </w:tr>
      <w:tr w:rsidR="005B1DB7" w:rsidRPr="00DD6CEA">
        <w:trPr>
          <w:trHeight w:val="211"/>
        </w:trPr>
        <w:tc>
          <w:tcPr>
            <w:tcW w:w="2965" w:type="dxa"/>
            <w:noWrap/>
          </w:tcPr>
          <w:p w:rsidR="005B1DB7" w:rsidRPr="00DD6CEA" w:rsidRDefault="005B1DB7" w:rsidP="00E901F4">
            <w:pPr>
              <w:rPr>
                <w:rFonts w:ascii="Verdana" w:hAnsi="Verdana" w:cs="Verdana"/>
                <w:sz w:val="20"/>
                <w:szCs w:val="20"/>
                <w:lang w:val="es-ES"/>
              </w:rPr>
            </w:pPr>
          </w:p>
        </w:tc>
        <w:tc>
          <w:tcPr>
            <w:tcW w:w="2372" w:type="dxa"/>
            <w:noWrap/>
            <w:vAlign w:val="bottom"/>
          </w:tcPr>
          <w:p w:rsidR="005B1DB7" w:rsidRPr="00DD6CEA" w:rsidRDefault="005B1DB7" w:rsidP="00E901F4">
            <w:pPr>
              <w:jc w:val="both"/>
              <w:rPr>
                <w:rFonts w:ascii="Verdana" w:hAnsi="Verdana" w:cs="Verdana"/>
                <w:sz w:val="20"/>
                <w:szCs w:val="20"/>
                <w:lang w:val="es-ES"/>
              </w:rPr>
            </w:pPr>
          </w:p>
        </w:tc>
        <w:tc>
          <w:tcPr>
            <w:tcW w:w="1941" w:type="dxa"/>
            <w:noWrap/>
            <w:vAlign w:val="bottom"/>
          </w:tcPr>
          <w:p w:rsidR="005B1DB7" w:rsidRPr="00DD6CEA" w:rsidRDefault="005B1DB7" w:rsidP="00E901F4">
            <w:pPr>
              <w:jc w:val="center"/>
              <w:rPr>
                <w:rFonts w:ascii="Verdana" w:hAnsi="Verdana" w:cs="Verdana"/>
                <w:sz w:val="20"/>
                <w:szCs w:val="20"/>
                <w:lang w:val="es-ES"/>
              </w:rPr>
            </w:pPr>
          </w:p>
        </w:tc>
        <w:tc>
          <w:tcPr>
            <w:tcW w:w="2157" w:type="dxa"/>
            <w:shd w:val="clear" w:color="auto" w:fill="FFFFFF"/>
            <w:noWrap/>
            <w:vAlign w:val="bottom"/>
          </w:tcPr>
          <w:p w:rsidR="005B1DB7" w:rsidRPr="00DD6CEA" w:rsidRDefault="005B1DB7" w:rsidP="00E901F4">
            <w:pPr>
              <w:jc w:val="center"/>
              <w:rPr>
                <w:rFonts w:ascii="Verdana" w:hAnsi="Verdana" w:cs="Verdana"/>
                <w:sz w:val="20"/>
                <w:szCs w:val="20"/>
                <w:lang w:val="es-ES"/>
              </w:rPr>
            </w:pPr>
          </w:p>
        </w:tc>
      </w:tr>
      <w:tr w:rsidR="005B1DB7" w:rsidRPr="00DD6CEA">
        <w:trPr>
          <w:trHeight w:val="211"/>
        </w:trPr>
        <w:tc>
          <w:tcPr>
            <w:tcW w:w="2965" w:type="dxa"/>
            <w:vMerge w:val="restart"/>
            <w:noWrap/>
          </w:tcPr>
          <w:p w:rsidR="005B1DB7" w:rsidRPr="00DD6CEA" w:rsidRDefault="005B1DB7" w:rsidP="00E901F4">
            <w:pPr>
              <w:rPr>
                <w:rFonts w:ascii="Verdana" w:hAnsi="Verdana" w:cs="Verdana"/>
                <w:sz w:val="20"/>
                <w:szCs w:val="20"/>
                <w:lang w:val="es-ES"/>
              </w:rPr>
            </w:pPr>
            <w:r w:rsidRPr="00DD6CEA">
              <w:rPr>
                <w:rFonts w:ascii="Verdana" w:hAnsi="Verdana" w:cs="Verdana"/>
                <w:sz w:val="20"/>
                <w:szCs w:val="20"/>
              </w:rPr>
              <w:t>En su opinión el agua que consume en su lugar de trabajo es limpia</w:t>
            </w:r>
          </w:p>
        </w:tc>
        <w:tc>
          <w:tcPr>
            <w:tcW w:w="2372"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SI</w:t>
            </w:r>
          </w:p>
        </w:tc>
        <w:tc>
          <w:tcPr>
            <w:tcW w:w="1941" w:type="dxa"/>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97</w:t>
            </w:r>
          </w:p>
        </w:tc>
        <w:tc>
          <w:tcPr>
            <w:tcW w:w="2157" w:type="dxa"/>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89.8</w:t>
            </w:r>
          </w:p>
        </w:tc>
      </w:tr>
      <w:tr w:rsidR="005B1DB7" w:rsidRPr="00DD6CEA">
        <w:trPr>
          <w:trHeight w:val="211"/>
        </w:trPr>
        <w:tc>
          <w:tcPr>
            <w:tcW w:w="2965" w:type="dxa"/>
            <w:vMerge/>
            <w:noWrap/>
          </w:tcPr>
          <w:p w:rsidR="005B1DB7" w:rsidRPr="00DD6CEA" w:rsidRDefault="005B1DB7" w:rsidP="00E901F4">
            <w:pPr>
              <w:rPr>
                <w:rFonts w:ascii="Verdana" w:hAnsi="Verdana" w:cs="Verdana"/>
                <w:sz w:val="20"/>
                <w:szCs w:val="20"/>
                <w:lang w:val="es-ES"/>
              </w:rPr>
            </w:pPr>
          </w:p>
        </w:tc>
        <w:tc>
          <w:tcPr>
            <w:tcW w:w="2372" w:type="dxa"/>
            <w:tcBorders>
              <w:bottom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NO</w:t>
            </w:r>
          </w:p>
        </w:tc>
        <w:tc>
          <w:tcPr>
            <w:tcW w:w="1941" w:type="dxa"/>
            <w:tcBorders>
              <w:bottom w:val="single" w:sz="4" w:space="0" w:color="auto"/>
            </w:tcBorders>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11</w:t>
            </w:r>
          </w:p>
        </w:tc>
        <w:tc>
          <w:tcPr>
            <w:tcW w:w="2157" w:type="dxa"/>
            <w:tcBorders>
              <w:bottom w:val="single" w:sz="4" w:space="0" w:color="auto"/>
            </w:tcBorders>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10.2</w:t>
            </w:r>
          </w:p>
        </w:tc>
      </w:tr>
      <w:tr w:rsidR="005B1DB7" w:rsidRPr="00DD6CEA">
        <w:trPr>
          <w:trHeight w:val="211"/>
        </w:trPr>
        <w:tc>
          <w:tcPr>
            <w:tcW w:w="2965" w:type="dxa"/>
            <w:vMerge/>
            <w:noWrap/>
          </w:tcPr>
          <w:p w:rsidR="005B1DB7" w:rsidRPr="00DD6CEA" w:rsidRDefault="005B1DB7" w:rsidP="00E901F4">
            <w:pPr>
              <w:rPr>
                <w:rFonts w:ascii="Verdana" w:hAnsi="Verdana" w:cs="Verdana"/>
                <w:sz w:val="20"/>
                <w:szCs w:val="20"/>
                <w:lang w:val="es-ES"/>
              </w:rPr>
            </w:pPr>
          </w:p>
        </w:tc>
        <w:tc>
          <w:tcPr>
            <w:tcW w:w="2372" w:type="dxa"/>
            <w:tcBorders>
              <w:top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Total</w:t>
            </w:r>
          </w:p>
        </w:tc>
        <w:tc>
          <w:tcPr>
            <w:tcW w:w="1941" w:type="dxa"/>
            <w:tcBorders>
              <w:top w:val="single" w:sz="4" w:space="0" w:color="auto"/>
            </w:tcBorders>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100</w:t>
            </w:r>
          </w:p>
        </w:tc>
      </w:tr>
      <w:tr w:rsidR="005B1DB7" w:rsidRPr="00DD6CEA">
        <w:trPr>
          <w:trHeight w:val="211"/>
        </w:trPr>
        <w:tc>
          <w:tcPr>
            <w:tcW w:w="2965" w:type="dxa"/>
            <w:noWrap/>
          </w:tcPr>
          <w:p w:rsidR="005B1DB7" w:rsidRPr="00DD6CEA" w:rsidRDefault="005B1DB7" w:rsidP="00E901F4">
            <w:pPr>
              <w:rPr>
                <w:rFonts w:ascii="Verdana" w:hAnsi="Verdana" w:cs="Verdana"/>
                <w:sz w:val="20"/>
                <w:szCs w:val="20"/>
                <w:lang w:val="es-ES"/>
              </w:rPr>
            </w:pPr>
          </w:p>
        </w:tc>
        <w:tc>
          <w:tcPr>
            <w:tcW w:w="2372" w:type="dxa"/>
            <w:noWrap/>
            <w:vAlign w:val="bottom"/>
          </w:tcPr>
          <w:p w:rsidR="005B1DB7" w:rsidRPr="00DD6CEA" w:rsidRDefault="005B1DB7" w:rsidP="00E901F4">
            <w:pPr>
              <w:jc w:val="both"/>
              <w:rPr>
                <w:rFonts w:ascii="Verdana" w:hAnsi="Verdana" w:cs="Verdana"/>
                <w:sz w:val="20"/>
                <w:szCs w:val="20"/>
                <w:lang w:val="es-ES"/>
              </w:rPr>
            </w:pPr>
          </w:p>
        </w:tc>
        <w:tc>
          <w:tcPr>
            <w:tcW w:w="1941" w:type="dxa"/>
            <w:noWrap/>
            <w:vAlign w:val="bottom"/>
          </w:tcPr>
          <w:p w:rsidR="005B1DB7" w:rsidRPr="00DD6CEA" w:rsidRDefault="005B1DB7" w:rsidP="00E901F4">
            <w:pPr>
              <w:jc w:val="center"/>
              <w:rPr>
                <w:rFonts w:ascii="Verdana" w:hAnsi="Verdana" w:cs="Verdana"/>
                <w:sz w:val="20"/>
                <w:szCs w:val="20"/>
                <w:lang w:val="es-ES"/>
              </w:rPr>
            </w:pPr>
          </w:p>
        </w:tc>
        <w:tc>
          <w:tcPr>
            <w:tcW w:w="2157" w:type="dxa"/>
            <w:shd w:val="clear" w:color="auto" w:fill="FFFFFF"/>
            <w:noWrap/>
            <w:vAlign w:val="bottom"/>
          </w:tcPr>
          <w:p w:rsidR="005B1DB7" w:rsidRPr="00DD6CEA" w:rsidRDefault="005B1DB7" w:rsidP="00E901F4">
            <w:pPr>
              <w:jc w:val="center"/>
              <w:rPr>
                <w:rFonts w:ascii="Verdana" w:hAnsi="Verdana" w:cs="Verdana"/>
                <w:sz w:val="20"/>
                <w:szCs w:val="20"/>
                <w:lang w:val="es-ES"/>
              </w:rPr>
            </w:pPr>
          </w:p>
        </w:tc>
      </w:tr>
      <w:tr w:rsidR="005B1DB7" w:rsidRPr="00DD6CEA">
        <w:trPr>
          <w:trHeight w:val="211"/>
        </w:trPr>
        <w:tc>
          <w:tcPr>
            <w:tcW w:w="2965" w:type="dxa"/>
            <w:vMerge w:val="restart"/>
            <w:noWrap/>
          </w:tcPr>
          <w:p w:rsidR="005B1DB7" w:rsidRPr="00C238A1" w:rsidRDefault="005B1DB7" w:rsidP="00E901F4">
            <w:pPr>
              <w:rPr>
                <w:rFonts w:ascii="Verdana" w:hAnsi="Verdana" w:cs="Verdana"/>
                <w:sz w:val="20"/>
                <w:szCs w:val="20"/>
                <w:lang w:val="es-ES"/>
              </w:rPr>
            </w:pPr>
            <w:r w:rsidRPr="00C238A1">
              <w:rPr>
                <w:rFonts w:ascii="Verdana" w:hAnsi="Verdana" w:cs="Verdana"/>
                <w:sz w:val="20"/>
                <w:szCs w:val="20"/>
              </w:rPr>
              <w:t>En su lugar de trabajo algún sistema de recolección de basuras</w:t>
            </w:r>
          </w:p>
        </w:tc>
        <w:tc>
          <w:tcPr>
            <w:tcW w:w="2372"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SI</w:t>
            </w:r>
          </w:p>
        </w:tc>
        <w:tc>
          <w:tcPr>
            <w:tcW w:w="1941" w:type="dxa"/>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77</w:t>
            </w:r>
          </w:p>
        </w:tc>
        <w:tc>
          <w:tcPr>
            <w:tcW w:w="2157" w:type="dxa"/>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70.4</w:t>
            </w:r>
          </w:p>
        </w:tc>
      </w:tr>
      <w:tr w:rsidR="005B1DB7" w:rsidRPr="00DD6CEA">
        <w:trPr>
          <w:trHeight w:val="211"/>
        </w:trPr>
        <w:tc>
          <w:tcPr>
            <w:tcW w:w="2965" w:type="dxa"/>
            <w:vMerge/>
            <w:noWrap/>
          </w:tcPr>
          <w:p w:rsidR="005B1DB7" w:rsidRPr="00C238A1" w:rsidRDefault="005B1DB7" w:rsidP="00E901F4">
            <w:pPr>
              <w:rPr>
                <w:rFonts w:ascii="Verdana" w:hAnsi="Verdana" w:cs="Verdana"/>
                <w:sz w:val="20"/>
                <w:szCs w:val="20"/>
                <w:lang w:val="es-ES"/>
              </w:rPr>
            </w:pPr>
          </w:p>
        </w:tc>
        <w:tc>
          <w:tcPr>
            <w:tcW w:w="2372" w:type="dxa"/>
            <w:tcBorders>
              <w:bottom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NO</w:t>
            </w:r>
          </w:p>
        </w:tc>
        <w:tc>
          <w:tcPr>
            <w:tcW w:w="1941" w:type="dxa"/>
            <w:tcBorders>
              <w:bottom w:val="single" w:sz="4" w:space="0" w:color="auto"/>
            </w:tcBorders>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31</w:t>
            </w:r>
          </w:p>
        </w:tc>
        <w:tc>
          <w:tcPr>
            <w:tcW w:w="2157" w:type="dxa"/>
            <w:tcBorders>
              <w:bottom w:val="single" w:sz="4" w:space="0" w:color="auto"/>
            </w:tcBorders>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29.6</w:t>
            </w:r>
          </w:p>
        </w:tc>
      </w:tr>
      <w:tr w:rsidR="005B1DB7" w:rsidRPr="00DD6CEA">
        <w:trPr>
          <w:trHeight w:val="211"/>
        </w:trPr>
        <w:tc>
          <w:tcPr>
            <w:tcW w:w="2965" w:type="dxa"/>
            <w:vMerge/>
            <w:noWrap/>
          </w:tcPr>
          <w:p w:rsidR="005B1DB7" w:rsidRPr="00C238A1" w:rsidRDefault="005B1DB7" w:rsidP="00E901F4">
            <w:pPr>
              <w:rPr>
                <w:rFonts w:ascii="Verdana" w:hAnsi="Verdana" w:cs="Verdana"/>
                <w:sz w:val="20"/>
                <w:szCs w:val="20"/>
                <w:lang w:val="es-ES"/>
              </w:rPr>
            </w:pPr>
          </w:p>
        </w:tc>
        <w:tc>
          <w:tcPr>
            <w:tcW w:w="2372" w:type="dxa"/>
            <w:tcBorders>
              <w:top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Total</w:t>
            </w:r>
          </w:p>
        </w:tc>
        <w:tc>
          <w:tcPr>
            <w:tcW w:w="1941" w:type="dxa"/>
            <w:tcBorders>
              <w:top w:val="single" w:sz="4" w:space="0" w:color="auto"/>
            </w:tcBorders>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100</w:t>
            </w:r>
          </w:p>
        </w:tc>
      </w:tr>
      <w:tr w:rsidR="005B1DB7" w:rsidRPr="00DD6CEA">
        <w:trPr>
          <w:trHeight w:val="211"/>
        </w:trPr>
        <w:tc>
          <w:tcPr>
            <w:tcW w:w="2965" w:type="dxa"/>
            <w:noWrap/>
          </w:tcPr>
          <w:p w:rsidR="005B1DB7" w:rsidRPr="00C238A1" w:rsidRDefault="005B1DB7" w:rsidP="00E901F4">
            <w:pPr>
              <w:rPr>
                <w:rFonts w:ascii="Verdana" w:hAnsi="Verdana" w:cs="Verdana"/>
                <w:sz w:val="20"/>
                <w:szCs w:val="20"/>
                <w:lang w:val="es-ES"/>
              </w:rPr>
            </w:pPr>
          </w:p>
        </w:tc>
        <w:tc>
          <w:tcPr>
            <w:tcW w:w="2372" w:type="dxa"/>
            <w:noWrap/>
            <w:vAlign w:val="bottom"/>
          </w:tcPr>
          <w:p w:rsidR="005B1DB7" w:rsidRPr="00DD6CEA" w:rsidRDefault="005B1DB7" w:rsidP="00E901F4">
            <w:pPr>
              <w:jc w:val="both"/>
              <w:rPr>
                <w:rFonts w:ascii="Verdana" w:hAnsi="Verdana" w:cs="Verdana"/>
                <w:sz w:val="20"/>
                <w:szCs w:val="20"/>
                <w:lang w:val="es-ES"/>
              </w:rPr>
            </w:pPr>
          </w:p>
        </w:tc>
        <w:tc>
          <w:tcPr>
            <w:tcW w:w="1941" w:type="dxa"/>
            <w:noWrap/>
            <w:vAlign w:val="bottom"/>
          </w:tcPr>
          <w:p w:rsidR="005B1DB7" w:rsidRPr="00DD6CEA" w:rsidRDefault="005B1DB7" w:rsidP="00E901F4">
            <w:pPr>
              <w:jc w:val="center"/>
              <w:rPr>
                <w:rFonts w:ascii="Verdana" w:hAnsi="Verdana" w:cs="Verdana"/>
                <w:sz w:val="20"/>
                <w:szCs w:val="20"/>
                <w:lang w:val="es-ES"/>
              </w:rPr>
            </w:pPr>
          </w:p>
        </w:tc>
        <w:tc>
          <w:tcPr>
            <w:tcW w:w="2157" w:type="dxa"/>
            <w:shd w:val="clear" w:color="auto" w:fill="FFFFFF"/>
            <w:noWrap/>
            <w:vAlign w:val="bottom"/>
          </w:tcPr>
          <w:p w:rsidR="005B1DB7" w:rsidRPr="00DD6CEA" w:rsidRDefault="005B1DB7" w:rsidP="00E901F4">
            <w:pPr>
              <w:jc w:val="center"/>
              <w:rPr>
                <w:rFonts w:ascii="Verdana" w:hAnsi="Verdana" w:cs="Verdana"/>
                <w:sz w:val="20"/>
                <w:szCs w:val="20"/>
                <w:lang w:val="es-ES"/>
              </w:rPr>
            </w:pPr>
          </w:p>
        </w:tc>
      </w:tr>
      <w:tr w:rsidR="005B1DB7" w:rsidRPr="00DD6CEA">
        <w:trPr>
          <w:trHeight w:val="53"/>
        </w:trPr>
        <w:tc>
          <w:tcPr>
            <w:tcW w:w="2965" w:type="dxa"/>
            <w:vMerge w:val="restart"/>
            <w:noWrap/>
          </w:tcPr>
          <w:p w:rsidR="005B1DB7" w:rsidRPr="00C238A1" w:rsidRDefault="005B1DB7" w:rsidP="00E901F4">
            <w:pPr>
              <w:rPr>
                <w:rFonts w:ascii="Verdana" w:hAnsi="Verdana" w:cs="Verdana"/>
                <w:sz w:val="20"/>
                <w:szCs w:val="20"/>
                <w:lang w:val="es-ES"/>
              </w:rPr>
            </w:pPr>
            <w:r w:rsidRPr="00C238A1">
              <w:rPr>
                <w:rFonts w:ascii="Verdana" w:hAnsi="Verdana" w:cs="Verdana"/>
                <w:sz w:val="20"/>
                <w:szCs w:val="20"/>
              </w:rPr>
              <w:t>En su lugar de trabajo existe o tratamiento de residuos líquidos y sólidos.</w:t>
            </w:r>
          </w:p>
        </w:tc>
        <w:tc>
          <w:tcPr>
            <w:tcW w:w="2372" w:type="dxa"/>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SI</w:t>
            </w:r>
          </w:p>
        </w:tc>
        <w:tc>
          <w:tcPr>
            <w:tcW w:w="1941" w:type="dxa"/>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7</w:t>
            </w:r>
          </w:p>
        </w:tc>
        <w:tc>
          <w:tcPr>
            <w:tcW w:w="2157" w:type="dxa"/>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6.5</w:t>
            </w:r>
          </w:p>
        </w:tc>
      </w:tr>
      <w:tr w:rsidR="005B1DB7" w:rsidRPr="00DD6CEA">
        <w:trPr>
          <w:trHeight w:val="53"/>
        </w:trPr>
        <w:tc>
          <w:tcPr>
            <w:tcW w:w="2965" w:type="dxa"/>
            <w:vMerge/>
            <w:noWrap/>
          </w:tcPr>
          <w:p w:rsidR="005B1DB7" w:rsidRPr="00DD6CEA" w:rsidRDefault="005B1DB7" w:rsidP="00E901F4">
            <w:pPr>
              <w:rPr>
                <w:rFonts w:ascii="Verdana" w:hAnsi="Verdana" w:cs="Verdana"/>
                <w:sz w:val="20"/>
                <w:szCs w:val="20"/>
                <w:lang w:val="es-ES"/>
              </w:rPr>
            </w:pPr>
          </w:p>
        </w:tc>
        <w:tc>
          <w:tcPr>
            <w:tcW w:w="2372" w:type="dxa"/>
            <w:tcBorders>
              <w:bottom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NO</w:t>
            </w:r>
          </w:p>
        </w:tc>
        <w:tc>
          <w:tcPr>
            <w:tcW w:w="1941" w:type="dxa"/>
            <w:tcBorders>
              <w:bottom w:val="single" w:sz="4" w:space="0" w:color="auto"/>
            </w:tcBorders>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101</w:t>
            </w:r>
          </w:p>
        </w:tc>
        <w:tc>
          <w:tcPr>
            <w:tcW w:w="2157" w:type="dxa"/>
            <w:tcBorders>
              <w:bottom w:val="single" w:sz="4" w:space="0" w:color="auto"/>
            </w:tcBorders>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93.5</w:t>
            </w:r>
          </w:p>
        </w:tc>
      </w:tr>
      <w:tr w:rsidR="005B1DB7" w:rsidRPr="00DD6CEA">
        <w:trPr>
          <w:trHeight w:val="77"/>
        </w:trPr>
        <w:tc>
          <w:tcPr>
            <w:tcW w:w="2965" w:type="dxa"/>
            <w:vMerge/>
            <w:noWrap/>
          </w:tcPr>
          <w:p w:rsidR="005B1DB7" w:rsidRPr="00DD6CEA" w:rsidRDefault="005B1DB7" w:rsidP="00E901F4">
            <w:pPr>
              <w:jc w:val="right"/>
              <w:rPr>
                <w:rFonts w:ascii="Verdana" w:hAnsi="Verdana" w:cs="Verdana"/>
                <w:sz w:val="20"/>
                <w:szCs w:val="20"/>
                <w:lang w:val="es-ES"/>
              </w:rPr>
            </w:pPr>
          </w:p>
        </w:tc>
        <w:tc>
          <w:tcPr>
            <w:tcW w:w="2372" w:type="dxa"/>
            <w:tcBorders>
              <w:top w:val="single" w:sz="4" w:space="0" w:color="auto"/>
            </w:tcBorders>
            <w:noWrap/>
            <w:vAlign w:val="bottom"/>
          </w:tcPr>
          <w:p w:rsidR="005B1DB7" w:rsidRPr="00DD6CEA" w:rsidRDefault="005B1DB7" w:rsidP="00E901F4">
            <w:pPr>
              <w:jc w:val="both"/>
              <w:rPr>
                <w:rFonts w:ascii="Verdana" w:hAnsi="Verdana" w:cs="Verdana"/>
                <w:sz w:val="20"/>
                <w:szCs w:val="20"/>
                <w:lang w:val="es-ES"/>
              </w:rPr>
            </w:pPr>
            <w:r w:rsidRPr="00DD6CEA">
              <w:rPr>
                <w:rFonts w:ascii="Verdana" w:hAnsi="Verdana" w:cs="Verdana"/>
                <w:sz w:val="20"/>
                <w:szCs w:val="20"/>
                <w:lang w:val="es-ES"/>
              </w:rPr>
              <w:t>Total</w:t>
            </w:r>
          </w:p>
        </w:tc>
        <w:tc>
          <w:tcPr>
            <w:tcW w:w="1941" w:type="dxa"/>
            <w:tcBorders>
              <w:top w:val="single" w:sz="4" w:space="0" w:color="auto"/>
            </w:tcBorders>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108</w:t>
            </w:r>
          </w:p>
        </w:tc>
        <w:tc>
          <w:tcPr>
            <w:tcW w:w="2157" w:type="dxa"/>
            <w:tcBorders>
              <w:top w:val="single" w:sz="4" w:space="0" w:color="auto"/>
            </w:tcBorders>
            <w:shd w:val="clear" w:color="auto" w:fill="FFFFFF"/>
            <w:noWrap/>
            <w:vAlign w:val="bottom"/>
          </w:tcPr>
          <w:p w:rsidR="005B1DB7" w:rsidRPr="00DD6CEA" w:rsidRDefault="005B1DB7" w:rsidP="00E901F4">
            <w:pPr>
              <w:jc w:val="center"/>
              <w:rPr>
                <w:rFonts w:ascii="Verdana" w:hAnsi="Verdana" w:cs="Verdana"/>
                <w:sz w:val="20"/>
                <w:szCs w:val="20"/>
                <w:lang w:val="es-ES"/>
              </w:rPr>
            </w:pPr>
            <w:r w:rsidRPr="00DD6CEA">
              <w:rPr>
                <w:rFonts w:ascii="Verdana" w:hAnsi="Verdana" w:cs="Verdana"/>
                <w:sz w:val="20"/>
                <w:szCs w:val="20"/>
                <w:lang w:val="es-ES"/>
              </w:rPr>
              <w:t>100</w:t>
            </w:r>
          </w:p>
        </w:tc>
      </w:tr>
    </w:tbl>
    <w:p w:rsidR="005B1DB7" w:rsidRPr="00DD6CEA" w:rsidRDefault="005B1DB7" w:rsidP="00694575">
      <w:pPr>
        <w:tabs>
          <w:tab w:val="left" w:pos="935"/>
        </w:tabs>
        <w:jc w:val="both"/>
        <w:rPr>
          <w:rFonts w:ascii="Verdana" w:hAnsi="Verdana" w:cs="Verdana"/>
        </w:rPr>
      </w:pPr>
    </w:p>
    <w:p w:rsidR="005B1DB7" w:rsidRPr="00DD6CEA" w:rsidRDefault="005B1DB7" w:rsidP="00694575">
      <w:pPr>
        <w:tabs>
          <w:tab w:val="left" w:pos="935"/>
        </w:tabs>
        <w:jc w:val="both"/>
        <w:rPr>
          <w:rFonts w:ascii="Verdana" w:hAnsi="Verdana" w:cs="Verdana"/>
        </w:rPr>
      </w:pPr>
      <w:r w:rsidRPr="00DD6CEA">
        <w:rPr>
          <w:rFonts w:ascii="Verdana" w:hAnsi="Verdana" w:cs="Verdana"/>
        </w:rPr>
        <w:t xml:space="preserve">Según el reporte de los trabajadores en los últimos 12 meses, 14 han presentado accidentes ocasionados por el trabajo.  </w:t>
      </w:r>
    </w:p>
    <w:p w:rsidR="005B1DB7" w:rsidRPr="00DD6CEA" w:rsidRDefault="005B1DB7" w:rsidP="00694575">
      <w:pPr>
        <w:tabs>
          <w:tab w:val="left" w:pos="935"/>
        </w:tabs>
        <w:jc w:val="both"/>
        <w:rPr>
          <w:rFonts w:ascii="Verdana" w:hAnsi="Verdana" w:cs="Verdana"/>
        </w:rPr>
      </w:pPr>
    </w:p>
    <w:p w:rsidR="005B1DB7" w:rsidRPr="00DD6CEA" w:rsidRDefault="005B1DB7" w:rsidP="00694575">
      <w:pPr>
        <w:tabs>
          <w:tab w:val="left" w:pos="935"/>
        </w:tabs>
        <w:jc w:val="both"/>
        <w:rPr>
          <w:rFonts w:ascii="Verdana" w:hAnsi="Verdana" w:cs="Verdana"/>
        </w:rPr>
      </w:pPr>
      <w:r w:rsidRPr="00DD6CEA">
        <w:rPr>
          <w:rFonts w:ascii="Verdana" w:hAnsi="Verdana" w:cs="Verdana"/>
        </w:rPr>
        <w:t>El tipo de lesiones reportadas, la zona corporal afectada y la causa del accidente más grave que presentaron se muestran en la tabla N</w:t>
      </w:r>
      <w:r>
        <w:rPr>
          <w:rFonts w:ascii="Verdana" w:hAnsi="Verdana" w:cs="Verdana"/>
        </w:rPr>
        <w:t>o 12</w:t>
      </w:r>
      <w:r w:rsidRPr="00DD6CEA">
        <w:rPr>
          <w:rFonts w:ascii="Verdana" w:hAnsi="Verdana" w:cs="Verdana"/>
        </w:rPr>
        <w:t>.</w:t>
      </w:r>
    </w:p>
    <w:p w:rsidR="005B1DB7" w:rsidRPr="00DD6CEA" w:rsidRDefault="005B1DB7" w:rsidP="00694575">
      <w:pPr>
        <w:tabs>
          <w:tab w:val="left" w:pos="935"/>
        </w:tabs>
        <w:jc w:val="both"/>
        <w:rPr>
          <w:rFonts w:ascii="Verdana" w:hAnsi="Verdana" w:cs="Verdana"/>
        </w:rPr>
      </w:pPr>
    </w:p>
    <w:p w:rsidR="005B1DB7" w:rsidRDefault="005B1DB7" w:rsidP="00694575">
      <w:pPr>
        <w:tabs>
          <w:tab w:val="left" w:pos="935"/>
        </w:tabs>
        <w:jc w:val="both"/>
        <w:rPr>
          <w:rFonts w:ascii="Verdana" w:hAnsi="Verdana" w:cs="Verdana"/>
          <w:b/>
          <w:bCs/>
        </w:rPr>
      </w:pPr>
    </w:p>
    <w:p w:rsidR="005B1DB7" w:rsidRPr="00DD6CEA" w:rsidRDefault="005B1DB7" w:rsidP="00694575">
      <w:pPr>
        <w:tabs>
          <w:tab w:val="left" w:pos="935"/>
        </w:tabs>
        <w:jc w:val="both"/>
        <w:rPr>
          <w:rFonts w:ascii="Verdana" w:hAnsi="Verdana" w:cs="Verdana"/>
          <w:b/>
          <w:bCs/>
        </w:rPr>
      </w:pPr>
      <w:r>
        <w:rPr>
          <w:rFonts w:ascii="Verdana" w:hAnsi="Verdana" w:cs="Verdana"/>
          <w:b/>
          <w:bCs/>
        </w:rPr>
        <w:t>Tabla No 12</w:t>
      </w:r>
      <w:r w:rsidRPr="00DD6CEA">
        <w:rPr>
          <w:rFonts w:ascii="Verdana" w:hAnsi="Verdana" w:cs="Verdana"/>
          <w:b/>
          <w:bCs/>
        </w:rPr>
        <w:t xml:space="preserve">.  DISTRIBUCION DE ACCIDENTES DE TRABAJO EN LOS ULTIMOS 12 MESES SEGÚN CAUSA, LESION Y PARTE DEL CUERPO AFECTADA. </w:t>
      </w:r>
    </w:p>
    <w:p w:rsidR="005B1DB7" w:rsidRPr="00DD6CEA" w:rsidRDefault="005B1DB7" w:rsidP="00694575">
      <w:pPr>
        <w:tabs>
          <w:tab w:val="left" w:pos="935"/>
        </w:tabs>
        <w:jc w:val="both"/>
        <w:rPr>
          <w:rFonts w:ascii="Verdana" w:hAnsi="Verdana" w:cs="Verdana"/>
          <w:b/>
          <w:bCs/>
        </w:rPr>
      </w:pPr>
    </w:p>
    <w:p w:rsidR="005B1DB7" w:rsidRPr="00DD6CEA" w:rsidRDefault="005B1DB7" w:rsidP="00694575">
      <w:pPr>
        <w:tabs>
          <w:tab w:val="left" w:pos="935"/>
        </w:tabs>
        <w:jc w:val="both"/>
        <w:rPr>
          <w:rFonts w:ascii="Verdana" w:hAnsi="Verdana" w:cs="Verdana"/>
          <w:b/>
          <w:bCs/>
        </w:rPr>
      </w:pPr>
    </w:p>
    <w:tbl>
      <w:tblPr>
        <w:tblW w:w="9507" w:type="dxa"/>
        <w:tblInd w:w="2" w:type="dxa"/>
        <w:tblLook w:val="00A0"/>
      </w:tblPr>
      <w:tblGrid>
        <w:gridCol w:w="2122"/>
        <w:gridCol w:w="3287"/>
        <w:gridCol w:w="1941"/>
        <w:gridCol w:w="2157"/>
      </w:tblGrid>
      <w:tr w:rsidR="005B1DB7" w:rsidRPr="00DD6CEA">
        <w:trPr>
          <w:trHeight w:val="211"/>
        </w:trPr>
        <w:tc>
          <w:tcPr>
            <w:tcW w:w="2122" w:type="dxa"/>
            <w:noWrap/>
          </w:tcPr>
          <w:p w:rsidR="005B1DB7" w:rsidRPr="0071419A" w:rsidRDefault="005B1DB7" w:rsidP="0071419A">
            <w:pPr>
              <w:jc w:val="both"/>
              <w:rPr>
                <w:rFonts w:ascii="Verdana" w:hAnsi="Verdana" w:cs="Verdana"/>
                <w:b/>
                <w:bCs/>
                <w:sz w:val="20"/>
                <w:szCs w:val="20"/>
                <w:lang w:val="es-ES" w:eastAsia="es-CO"/>
              </w:rPr>
            </w:pPr>
          </w:p>
        </w:tc>
        <w:tc>
          <w:tcPr>
            <w:tcW w:w="3287" w:type="dxa"/>
            <w:noWrap/>
          </w:tcPr>
          <w:p w:rsidR="005B1DB7" w:rsidRPr="0071419A" w:rsidRDefault="005B1DB7" w:rsidP="0071419A">
            <w:pPr>
              <w:jc w:val="both"/>
              <w:rPr>
                <w:rFonts w:ascii="Verdana" w:hAnsi="Verdana" w:cs="Verdana"/>
                <w:b/>
                <w:bCs/>
                <w:sz w:val="20"/>
                <w:szCs w:val="20"/>
                <w:lang w:val="es-ES" w:eastAsia="es-CO"/>
              </w:rPr>
            </w:pPr>
            <w:r w:rsidRPr="0071419A">
              <w:rPr>
                <w:rFonts w:ascii="Verdana" w:hAnsi="Verdana" w:cs="Verdana"/>
                <w:b/>
                <w:bCs/>
                <w:sz w:val="20"/>
                <w:szCs w:val="20"/>
                <w:lang w:val="es-ES" w:eastAsia="es-CO"/>
              </w:rPr>
              <w:t> </w:t>
            </w:r>
          </w:p>
        </w:tc>
        <w:tc>
          <w:tcPr>
            <w:tcW w:w="1941" w:type="dxa"/>
            <w:noWrap/>
          </w:tcPr>
          <w:p w:rsidR="005B1DB7" w:rsidRPr="0071419A" w:rsidRDefault="005B1DB7" w:rsidP="0071419A">
            <w:pPr>
              <w:jc w:val="center"/>
              <w:rPr>
                <w:rFonts w:ascii="Verdana" w:hAnsi="Verdana" w:cs="Verdana"/>
                <w:b/>
                <w:bCs/>
                <w:sz w:val="20"/>
                <w:szCs w:val="20"/>
                <w:lang w:val="es-ES" w:eastAsia="es-CO"/>
              </w:rPr>
            </w:pPr>
            <w:r w:rsidRPr="0071419A">
              <w:rPr>
                <w:rFonts w:ascii="Verdana" w:hAnsi="Verdana" w:cs="Verdana"/>
                <w:b/>
                <w:bCs/>
                <w:sz w:val="20"/>
                <w:szCs w:val="20"/>
                <w:lang w:val="es-ES" w:eastAsia="es-CO"/>
              </w:rPr>
              <w:t>Frecuencia</w:t>
            </w:r>
          </w:p>
        </w:tc>
        <w:tc>
          <w:tcPr>
            <w:tcW w:w="2157" w:type="dxa"/>
            <w:noWrap/>
          </w:tcPr>
          <w:p w:rsidR="005B1DB7" w:rsidRPr="0071419A" w:rsidRDefault="005B1DB7" w:rsidP="0071419A">
            <w:pPr>
              <w:jc w:val="center"/>
              <w:rPr>
                <w:rFonts w:ascii="Verdana" w:hAnsi="Verdana" w:cs="Verdana"/>
                <w:b/>
                <w:bCs/>
                <w:sz w:val="20"/>
                <w:szCs w:val="20"/>
                <w:lang w:val="es-ES" w:eastAsia="es-CO"/>
              </w:rPr>
            </w:pPr>
            <w:r w:rsidRPr="0071419A">
              <w:rPr>
                <w:rFonts w:ascii="Verdana" w:hAnsi="Verdana" w:cs="Verdana"/>
                <w:b/>
                <w:bCs/>
                <w:sz w:val="20"/>
                <w:szCs w:val="20"/>
                <w:lang w:val="es-ES" w:eastAsia="es-CO"/>
              </w:rPr>
              <w:t>Porcentaje</w:t>
            </w:r>
          </w:p>
        </w:tc>
      </w:tr>
      <w:tr w:rsidR="005B1DB7" w:rsidRPr="00DD6CEA">
        <w:trPr>
          <w:trHeight w:val="211"/>
        </w:trPr>
        <w:tc>
          <w:tcPr>
            <w:tcW w:w="2122" w:type="dxa"/>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Lesiones</w:t>
            </w:r>
          </w:p>
        </w:tc>
        <w:tc>
          <w:tcPr>
            <w:tcW w:w="3287" w:type="dxa"/>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Heridas</w:t>
            </w:r>
          </w:p>
        </w:tc>
        <w:tc>
          <w:tcPr>
            <w:tcW w:w="1941" w:type="dxa"/>
            <w:noWrap/>
          </w:tcPr>
          <w:p w:rsidR="005B1DB7" w:rsidRPr="0071419A" w:rsidRDefault="005B1DB7" w:rsidP="0071419A">
            <w:pPr>
              <w:jc w:val="center"/>
              <w:rPr>
                <w:rFonts w:ascii="Verdana" w:hAnsi="Verdana" w:cs="Verdana"/>
                <w:sz w:val="20"/>
                <w:szCs w:val="20"/>
                <w:lang w:val="es-ES" w:eastAsia="es-CO"/>
              </w:rPr>
            </w:pPr>
            <w:r w:rsidRPr="0071419A">
              <w:rPr>
                <w:rFonts w:ascii="Verdana" w:hAnsi="Verdana" w:cs="Verdana"/>
                <w:sz w:val="20"/>
                <w:szCs w:val="20"/>
                <w:lang w:val="es-ES" w:eastAsia="es-CO"/>
              </w:rPr>
              <w:t>8</w:t>
            </w:r>
          </w:p>
        </w:tc>
        <w:tc>
          <w:tcPr>
            <w:tcW w:w="2157" w:type="dxa"/>
            <w:noWrap/>
          </w:tcPr>
          <w:p w:rsidR="005B1DB7" w:rsidRPr="0071419A" w:rsidRDefault="005B1DB7" w:rsidP="0071419A">
            <w:pPr>
              <w:jc w:val="center"/>
              <w:rPr>
                <w:rFonts w:ascii="Verdana" w:hAnsi="Verdana" w:cs="Verdana"/>
                <w:sz w:val="20"/>
                <w:szCs w:val="20"/>
                <w:lang w:eastAsia="es-CO"/>
              </w:rPr>
            </w:pPr>
            <w:r w:rsidRPr="0071419A">
              <w:rPr>
                <w:rFonts w:ascii="Verdana" w:hAnsi="Verdana" w:cs="Verdana"/>
                <w:sz w:val="20"/>
                <w:szCs w:val="20"/>
                <w:lang w:eastAsia="es-CO"/>
              </w:rPr>
              <w:t xml:space="preserve"> 36.4</w:t>
            </w:r>
          </w:p>
        </w:tc>
      </w:tr>
      <w:tr w:rsidR="005B1DB7" w:rsidRPr="00DD6CEA">
        <w:trPr>
          <w:trHeight w:val="211"/>
        </w:trPr>
        <w:tc>
          <w:tcPr>
            <w:tcW w:w="2122" w:type="dxa"/>
            <w:noWrap/>
          </w:tcPr>
          <w:p w:rsidR="005B1DB7" w:rsidRPr="0071419A" w:rsidRDefault="005B1DB7" w:rsidP="0071419A">
            <w:pPr>
              <w:jc w:val="both"/>
              <w:rPr>
                <w:rFonts w:ascii="Verdana" w:hAnsi="Verdana" w:cs="Verdana"/>
                <w:sz w:val="20"/>
                <w:szCs w:val="20"/>
                <w:lang w:val="es-ES" w:eastAsia="es-CO"/>
              </w:rPr>
            </w:pPr>
          </w:p>
        </w:tc>
        <w:tc>
          <w:tcPr>
            <w:tcW w:w="3287" w:type="dxa"/>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Músculo-articulares</w:t>
            </w:r>
          </w:p>
        </w:tc>
        <w:tc>
          <w:tcPr>
            <w:tcW w:w="1941" w:type="dxa"/>
            <w:noWrap/>
          </w:tcPr>
          <w:p w:rsidR="005B1DB7" w:rsidRPr="0071419A" w:rsidRDefault="005B1DB7" w:rsidP="0071419A">
            <w:pPr>
              <w:jc w:val="center"/>
              <w:rPr>
                <w:rFonts w:ascii="Verdana" w:hAnsi="Verdana" w:cs="Verdana"/>
                <w:sz w:val="20"/>
                <w:szCs w:val="20"/>
                <w:lang w:val="es-ES" w:eastAsia="es-CO"/>
              </w:rPr>
            </w:pPr>
            <w:r w:rsidRPr="0071419A">
              <w:rPr>
                <w:rFonts w:ascii="Verdana" w:hAnsi="Verdana" w:cs="Verdana"/>
                <w:sz w:val="20"/>
                <w:szCs w:val="20"/>
                <w:lang w:val="es-ES" w:eastAsia="es-CO"/>
              </w:rPr>
              <w:t>1</w:t>
            </w:r>
          </w:p>
        </w:tc>
        <w:tc>
          <w:tcPr>
            <w:tcW w:w="2157" w:type="dxa"/>
            <w:noWrap/>
          </w:tcPr>
          <w:p w:rsidR="005B1DB7" w:rsidRPr="0071419A" w:rsidRDefault="005B1DB7" w:rsidP="0071419A">
            <w:pPr>
              <w:jc w:val="center"/>
              <w:rPr>
                <w:rFonts w:ascii="Verdana" w:hAnsi="Verdana" w:cs="Verdana"/>
                <w:sz w:val="20"/>
                <w:szCs w:val="20"/>
                <w:lang w:eastAsia="es-CO"/>
              </w:rPr>
            </w:pPr>
            <w:r w:rsidRPr="0071419A">
              <w:rPr>
                <w:rFonts w:ascii="Verdana" w:hAnsi="Verdana" w:cs="Verdana"/>
                <w:sz w:val="20"/>
                <w:szCs w:val="20"/>
                <w:lang w:eastAsia="es-CO"/>
              </w:rPr>
              <w:t>4.5</w:t>
            </w:r>
          </w:p>
        </w:tc>
      </w:tr>
      <w:tr w:rsidR="005B1DB7" w:rsidRPr="00DD6CEA">
        <w:trPr>
          <w:trHeight w:val="211"/>
        </w:trPr>
        <w:tc>
          <w:tcPr>
            <w:tcW w:w="2122" w:type="dxa"/>
            <w:noWrap/>
          </w:tcPr>
          <w:p w:rsidR="005B1DB7" w:rsidRPr="0071419A" w:rsidRDefault="005B1DB7" w:rsidP="0071419A">
            <w:pPr>
              <w:jc w:val="both"/>
              <w:rPr>
                <w:rFonts w:ascii="Verdana" w:hAnsi="Verdana" w:cs="Verdana"/>
                <w:sz w:val="20"/>
                <w:szCs w:val="20"/>
                <w:lang w:val="es-ES" w:eastAsia="es-CO"/>
              </w:rPr>
            </w:pPr>
          </w:p>
        </w:tc>
        <w:tc>
          <w:tcPr>
            <w:tcW w:w="3287" w:type="dxa"/>
            <w:tcBorders>
              <w:bottom w:val="single" w:sz="4" w:space="0" w:color="auto"/>
            </w:tcBorders>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Golpes</w:t>
            </w:r>
          </w:p>
        </w:tc>
        <w:tc>
          <w:tcPr>
            <w:tcW w:w="1941" w:type="dxa"/>
            <w:tcBorders>
              <w:bottom w:val="single" w:sz="4" w:space="0" w:color="auto"/>
            </w:tcBorders>
            <w:noWrap/>
          </w:tcPr>
          <w:p w:rsidR="005B1DB7" w:rsidRPr="0071419A" w:rsidRDefault="005B1DB7" w:rsidP="0071419A">
            <w:pPr>
              <w:jc w:val="center"/>
              <w:rPr>
                <w:rFonts w:ascii="Verdana" w:hAnsi="Verdana" w:cs="Verdana"/>
                <w:sz w:val="20"/>
                <w:szCs w:val="20"/>
                <w:lang w:val="es-ES" w:eastAsia="es-CO"/>
              </w:rPr>
            </w:pPr>
            <w:r w:rsidRPr="0071419A">
              <w:rPr>
                <w:rFonts w:ascii="Verdana" w:hAnsi="Verdana" w:cs="Verdana"/>
                <w:sz w:val="20"/>
                <w:szCs w:val="20"/>
                <w:lang w:val="es-ES" w:eastAsia="es-CO"/>
              </w:rPr>
              <w:t>13</w:t>
            </w:r>
          </w:p>
        </w:tc>
        <w:tc>
          <w:tcPr>
            <w:tcW w:w="2157" w:type="dxa"/>
            <w:tcBorders>
              <w:bottom w:val="single" w:sz="4" w:space="0" w:color="auto"/>
            </w:tcBorders>
            <w:noWrap/>
          </w:tcPr>
          <w:p w:rsidR="005B1DB7" w:rsidRPr="0071419A" w:rsidRDefault="005B1DB7" w:rsidP="0079189B">
            <w:pPr>
              <w:rPr>
                <w:rFonts w:ascii="Verdana" w:hAnsi="Verdana" w:cs="Verdana"/>
                <w:sz w:val="20"/>
                <w:szCs w:val="20"/>
                <w:lang w:eastAsia="es-CO"/>
              </w:rPr>
            </w:pPr>
            <w:r w:rsidRPr="0071419A">
              <w:rPr>
                <w:rFonts w:ascii="Verdana" w:hAnsi="Verdana" w:cs="Verdana"/>
                <w:sz w:val="20"/>
                <w:szCs w:val="20"/>
                <w:lang w:eastAsia="es-CO"/>
              </w:rPr>
              <w:t xml:space="preserve">            59.1</w:t>
            </w:r>
          </w:p>
        </w:tc>
      </w:tr>
      <w:tr w:rsidR="005B1DB7" w:rsidRPr="00DD6CEA">
        <w:trPr>
          <w:trHeight w:val="211"/>
        </w:trPr>
        <w:tc>
          <w:tcPr>
            <w:tcW w:w="2122" w:type="dxa"/>
            <w:noWrap/>
          </w:tcPr>
          <w:p w:rsidR="005B1DB7" w:rsidRPr="0071419A" w:rsidRDefault="005B1DB7" w:rsidP="0071419A">
            <w:pPr>
              <w:jc w:val="both"/>
              <w:rPr>
                <w:rFonts w:ascii="Verdana" w:hAnsi="Verdana" w:cs="Verdana"/>
                <w:sz w:val="20"/>
                <w:szCs w:val="20"/>
                <w:lang w:val="es-ES" w:eastAsia="es-CO"/>
              </w:rPr>
            </w:pPr>
          </w:p>
        </w:tc>
        <w:tc>
          <w:tcPr>
            <w:tcW w:w="3287" w:type="dxa"/>
            <w:tcBorders>
              <w:top w:val="single" w:sz="4" w:space="0" w:color="auto"/>
            </w:tcBorders>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Total</w:t>
            </w:r>
          </w:p>
        </w:tc>
        <w:tc>
          <w:tcPr>
            <w:tcW w:w="1941" w:type="dxa"/>
            <w:tcBorders>
              <w:top w:val="single" w:sz="4" w:space="0" w:color="auto"/>
            </w:tcBorders>
            <w:noWrap/>
          </w:tcPr>
          <w:p w:rsidR="005B1DB7" w:rsidRPr="0071419A" w:rsidRDefault="005B1DB7" w:rsidP="00FD49C1">
            <w:pPr>
              <w:rPr>
                <w:rFonts w:ascii="Verdana" w:hAnsi="Verdana" w:cs="Verdana"/>
                <w:sz w:val="20"/>
                <w:szCs w:val="20"/>
                <w:lang w:val="es-ES" w:eastAsia="es-CO"/>
              </w:rPr>
            </w:pPr>
            <w:r w:rsidRPr="0071419A">
              <w:rPr>
                <w:rFonts w:ascii="Verdana" w:hAnsi="Verdana" w:cs="Verdana"/>
                <w:sz w:val="20"/>
                <w:szCs w:val="20"/>
                <w:lang w:val="es-ES" w:eastAsia="es-CO"/>
              </w:rPr>
              <w:t xml:space="preserve">            22</w:t>
            </w:r>
          </w:p>
        </w:tc>
        <w:tc>
          <w:tcPr>
            <w:tcW w:w="2157" w:type="dxa"/>
            <w:tcBorders>
              <w:top w:val="single" w:sz="4" w:space="0" w:color="auto"/>
            </w:tcBorders>
            <w:noWrap/>
          </w:tcPr>
          <w:p w:rsidR="005B1DB7" w:rsidRPr="0071419A" w:rsidRDefault="005B1DB7" w:rsidP="0071419A">
            <w:pPr>
              <w:jc w:val="center"/>
              <w:rPr>
                <w:rFonts w:ascii="Verdana" w:hAnsi="Verdana" w:cs="Verdana"/>
                <w:sz w:val="20"/>
                <w:szCs w:val="20"/>
                <w:lang w:eastAsia="es-CO"/>
              </w:rPr>
            </w:pPr>
            <w:r w:rsidRPr="0071419A">
              <w:rPr>
                <w:rFonts w:ascii="Verdana" w:hAnsi="Verdana" w:cs="Verdana"/>
                <w:sz w:val="20"/>
                <w:szCs w:val="20"/>
                <w:lang w:eastAsia="es-CO"/>
              </w:rPr>
              <w:t>100</w:t>
            </w:r>
          </w:p>
        </w:tc>
      </w:tr>
      <w:tr w:rsidR="005B1DB7" w:rsidRPr="00DD6CEA">
        <w:trPr>
          <w:trHeight w:val="211"/>
        </w:trPr>
        <w:tc>
          <w:tcPr>
            <w:tcW w:w="2122" w:type="dxa"/>
            <w:noWrap/>
          </w:tcPr>
          <w:p w:rsidR="005B1DB7" w:rsidRPr="0071419A" w:rsidRDefault="005B1DB7" w:rsidP="0071419A">
            <w:pPr>
              <w:jc w:val="both"/>
              <w:rPr>
                <w:rFonts w:ascii="Verdana" w:hAnsi="Verdana" w:cs="Verdana"/>
                <w:sz w:val="20"/>
                <w:szCs w:val="20"/>
                <w:lang w:val="es-ES" w:eastAsia="es-CO"/>
              </w:rPr>
            </w:pPr>
          </w:p>
        </w:tc>
        <w:tc>
          <w:tcPr>
            <w:tcW w:w="3287" w:type="dxa"/>
            <w:noWrap/>
          </w:tcPr>
          <w:p w:rsidR="005B1DB7" w:rsidRPr="0071419A" w:rsidRDefault="005B1DB7" w:rsidP="0071419A">
            <w:pPr>
              <w:jc w:val="both"/>
              <w:rPr>
                <w:rFonts w:ascii="Verdana" w:hAnsi="Verdana" w:cs="Verdana"/>
                <w:sz w:val="20"/>
                <w:szCs w:val="20"/>
                <w:lang w:val="es-ES" w:eastAsia="es-CO"/>
              </w:rPr>
            </w:pPr>
          </w:p>
        </w:tc>
        <w:tc>
          <w:tcPr>
            <w:tcW w:w="1941" w:type="dxa"/>
            <w:noWrap/>
          </w:tcPr>
          <w:p w:rsidR="005B1DB7" w:rsidRPr="0071419A" w:rsidRDefault="005B1DB7" w:rsidP="0071419A">
            <w:pPr>
              <w:jc w:val="center"/>
              <w:rPr>
                <w:rFonts w:ascii="Verdana" w:hAnsi="Verdana" w:cs="Verdana"/>
                <w:sz w:val="20"/>
                <w:szCs w:val="20"/>
                <w:lang w:val="es-ES" w:eastAsia="es-CO"/>
              </w:rPr>
            </w:pPr>
          </w:p>
        </w:tc>
        <w:tc>
          <w:tcPr>
            <w:tcW w:w="2157" w:type="dxa"/>
            <w:noWrap/>
          </w:tcPr>
          <w:p w:rsidR="005B1DB7" w:rsidRPr="0071419A" w:rsidRDefault="005B1DB7" w:rsidP="0071419A">
            <w:pPr>
              <w:jc w:val="center"/>
              <w:rPr>
                <w:rFonts w:ascii="Verdana" w:hAnsi="Verdana" w:cs="Verdana"/>
                <w:sz w:val="20"/>
                <w:szCs w:val="20"/>
                <w:lang w:val="es-ES" w:eastAsia="es-CO"/>
              </w:rPr>
            </w:pPr>
          </w:p>
        </w:tc>
      </w:tr>
      <w:tr w:rsidR="005B1DB7" w:rsidRPr="00DD6CEA">
        <w:trPr>
          <w:trHeight w:val="211"/>
        </w:trPr>
        <w:tc>
          <w:tcPr>
            <w:tcW w:w="2122" w:type="dxa"/>
            <w:vMerge w:val="restart"/>
            <w:noWrap/>
          </w:tcPr>
          <w:p w:rsidR="005B1DB7" w:rsidRPr="0071419A" w:rsidRDefault="005B1DB7" w:rsidP="009A0F99">
            <w:pPr>
              <w:rPr>
                <w:rFonts w:ascii="Verdana" w:hAnsi="Verdana" w:cs="Verdana"/>
                <w:sz w:val="20"/>
                <w:szCs w:val="20"/>
                <w:lang w:val="es-ES" w:eastAsia="es-CO"/>
              </w:rPr>
            </w:pPr>
            <w:r w:rsidRPr="0071419A">
              <w:rPr>
                <w:rFonts w:ascii="Verdana" w:hAnsi="Verdana" w:cs="Verdana"/>
                <w:sz w:val="20"/>
                <w:szCs w:val="20"/>
                <w:lang w:val="es-ES" w:eastAsia="es-CO"/>
              </w:rPr>
              <w:t>Parte del cuerpo</w:t>
            </w:r>
          </w:p>
          <w:p w:rsidR="005B1DB7" w:rsidRPr="0071419A" w:rsidRDefault="005B1DB7" w:rsidP="009A0F99">
            <w:pPr>
              <w:rPr>
                <w:rFonts w:ascii="Verdana" w:hAnsi="Verdana" w:cs="Verdana"/>
                <w:sz w:val="20"/>
                <w:szCs w:val="20"/>
                <w:lang w:val="es-ES" w:eastAsia="es-CO"/>
              </w:rPr>
            </w:pPr>
            <w:r w:rsidRPr="0071419A">
              <w:rPr>
                <w:rFonts w:ascii="Verdana" w:hAnsi="Verdana" w:cs="Verdana"/>
                <w:sz w:val="20"/>
                <w:szCs w:val="20"/>
                <w:lang w:val="es-ES" w:eastAsia="es-CO"/>
              </w:rPr>
              <w:t>Afectada</w:t>
            </w:r>
          </w:p>
        </w:tc>
        <w:tc>
          <w:tcPr>
            <w:tcW w:w="3287" w:type="dxa"/>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Cabeza y cuello</w:t>
            </w:r>
          </w:p>
        </w:tc>
        <w:tc>
          <w:tcPr>
            <w:tcW w:w="1941" w:type="dxa"/>
            <w:noWrap/>
          </w:tcPr>
          <w:p w:rsidR="005B1DB7" w:rsidRPr="0071419A" w:rsidRDefault="005B1DB7" w:rsidP="0071419A">
            <w:pPr>
              <w:jc w:val="center"/>
              <w:rPr>
                <w:rFonts w:ascii="Verdana" w:hAnsi="Verdana" w:cs="Verdana"/>
                <w:sz w:val="20"/>
                <w:szCs w:val="20"/>
                <w:lang w:val="es-ES" w:eastAsia="es-CO"/>
              </w:rPr>
            </w:pPr>
            <w:r w:rsidRPr="0071419A">
              <w:rPr>
                <w:rFonts w:ascii="Verdana" w:hAnsi="Verdana" w:cs="Verdana"/>
                <w:sz w:val="20"/>
                <w:szCs w:val="20"/>
                <w:lang w:val="es-ES" w:eastAsia="es-CO"/>
              </w:rPr>
              <w:t>1</w:t>
            </w:r>
          </w:p>
        </w:tc>
        <w:tc>
          <w:tcPr>
            <w:tcW w:w="2157" w:type="dxa"/>
            <w:noWrap/>
          </w:tcPr>
          <w:p w:rsidR="005B1DB7" w:rsidRPr="0071419A" w:rsidRDefault="005B1DB7" w:rsidP="0071419A">
            <w:pPr>
              <w:jc w:val="center"/>
              <w:rPr>
                <w:rFonts w:ascii="Verdana" w:hAnsi="Verdana" w:cs="Verdana"/>
                <w:sz w:val="20"/>
                <w:szCs w:val="20"/>
                <w:lang w:eastAsia="es-CO"/>
              </w:rPr>
            </w:pPr>
            <w:r w:rsidRPr="0071419A">
              <w:rPr>
                <w:rFonts w:ascii="Verdana" w:hAnsi="Verdana" w:cs="Verdana"/>
                <w:sz w:val="20"/>
                <w:szCs w:val="20"/>
                <w:lang w:eastAsia="es-CO"/>
              </w:rPr>
              <w:t>7.6</w:t>
            </w:r>
          </w:p>
        </w:tc>
      </w:tr>
      <w:tr w:rsidR="005B1DB7" w:rsidRPr="00DD6CEA">
        <w:trPr>
          <w:trHeight w:val="87"/>
        </w:trPr>
        <w:tc>
          <w:tcPr>
            <w:tcW w:w="2122" w:type="dxa"/>
            <w:vMerge/>
            <w:noWrap/>
          </w:tcPr>
          <w:p w:rsidR="005B1DB7" w:rsidRPr="0071419A" w:rsidRDefault="005B1DB7" w:rsidP="0071419A">
            <w:pPr>
              <w:jc w:val="both"/>
              <w:rPr>
                <w:rFonts w:ascii="Verdana" w:hAnsi="Verdana" w:cs="Verdana"/>
                <w:sz w:val="20"/>
                <w:szCs w:val="20"/>
                <w:lang w:val="es-ES" w:eastAsia="es-CO"/>
              </w:rPr>
            </w:pPr>
          </w:p>
        </w:tc>
        <w:tc>
          <w:tcPr>
            <w:tcW w:w="3287" w:type="dxa"/>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Tronco o columna</w:t>
            </w:r>
          </w:p>
        </w:tc>
        <w:tc>
          <w:tcPr>
            <w:tcW w:w="1941" w:type="dxa"/>
            <w:noWrap/>
          </w:tcPr>
          <w:p w:rsidR="005B1DB7" w:rsidRPr="0071419A" w:rsidRDefault="005B1DB7" w:rsidP="0071419A">
            <w:pPr>
              <w:jc w:val="center"/>
              <w:rPr>
                <w:rFonts w:ascii="Verdana" w:hAnsi="Verdana" w:cs="Verdana"/>
                <w:sz w:val="20"/>
                <w:szCs w:val="20"/>
                <w:lang w:val="es-ES" w:eastAsia="es-CO"/>
              </w:rPr>
            </w:pPr>
            <w:r w:rsidRPr="0071419A">
              <w:rPr>
                <w:rFonts w:ascii="Verdana" w:hAnsi="Verdana" w:cs="Verdana"/>
                <w:sz w:val="20"/>
                <w:szCs w:val="20"/>
                <w:lang w:val="es-ES" w:eastAsia="es-CO"/>
              </w:rPr>
              <w:t>4</w:t>
            </w:r>
          </w:p>
        </w:tc>
        <w:tc>
          <w:tcPr>
            <w:tcW w:w="2157" w:type="dxa"/>
            <w:noWrap/>
          </w:tcPr>
          <w:p w:rsidR="005B1DB7" w:rsidRPr="0071419A" w:rsidRDefault="005B1DB7" w:rsidP="0071419A">
            <w:pPr>
              <w:jc w:val="center"/>
              <w:rPr>
                <w:rFonts w:ascii="Verdana" w:hAnsi="Verdana" w:cs="Verdana"/>
                <w:sz w:val="20"/>
                <w:szCs w:val="20"/>
                <w:lang w:eastAsia="es-CO"/>
              </w:rPr>
            </w:pPr>
            <w:r w:rsidRPr="0071419A">
              <w:rPr>
                <w:rFonts w:ascii="Verdana" w:hAnsi="Verdana" w:cs="Verdana"/>
                <w:sz w:val="20"/>
                <w:szCs w:val="20"/>
                <w:lang w:eastAsia="es-CO"/>
              </w:rPr>
              <w:t>30.8</w:t>
            </w:r>
          </w:p>
        </w:tc>
      </w:tr>
      <w:tr w:rsidR="005B1DB7" w:rsidRPr="00DD6CEA">
        <w:trPr>
          <w:trHeight w:val="211"/>
        </w:trPr>
        <w:tc>
          <w:tcPr>
            <w:tcW w:w="2122" w:type="dxa"/>
            <w:vMerge/>
            <w:noWrap/>
          </w:tcPr>
          <w:p w:rsidR="005B1DB7" w:rsidRPr="0071419A" w:rsidRDefault="005B1DB7" w:rsidP="0071419A">
            <w:pPr>
              <w:jc w:val="both"/>
              <w:rPr>
                <w:rFonts w:ascii="Verdana" w:hAnsi="Verdana" w:cs="Verdana"/>
                <w:sz w:val="20"/>
                <w:szCs w:val="20"/>
                <w:lang w:val="es-ES" w:eastAsia="es-CO"/>
              </w:rPr>
            </w:pPr>
          </w:p>
        </w:tc>
        <w:tc>
          <w:tcPr>
            <w:tcW w:w="3287" w:type="dxa"/>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Manos</w:t>
            </w:r>
          </w:p>
        </w:tc>
        <w:tc>
          <w:tcPr>
            <w:tcW w:w="1941" w:type="dxa"/>
            <w:noWrap/>
          </w:tcPr>
          <w:p w:rsidR="005B1DB7" w:rsidRPr="0071419A" w:rsidRDefault="005B1DB7" w:rsidP="0071419A">
            <w:pPr>
              <w:jc w:val="center"/>
              <w:rPr>
                <w:rFonts w:ascii="Verdana" w:hAnsi="Verdana" w:cs="Verdana"/>
                <w:sz w:val="20"/>
                <w:szCs w:val="20"/>
                <w:lang w:val="es-ES" w:eastAsia="es-CO"/>
              </w:rPr>
            </w:pPr>
            <w:r w:rsidRPr="0071419A">
              <w:rPr>
                <w:rFonts w:ascii="Verdana" w:hAnsi="Verdana" w:cs="Verdana"/>
                <w:sz w:val="20"/>
                <w:szCs w:val="20"/>
                <w:lang w:val="es-ES" w:eastAsia="es-CO"/>
              </w:rPr>
              <w:t>3</w:t>
            </w:r>
          </w:p>
        </w:tc>
        <w:tc>
          <w:tcPr>
            <w:tcW w:w="2157" w:type="dxa"/>
            <w:noWrap/>
          </w:tcPr>
          <w:p w:rsidR="005B1DB7" w:rsidRPr="0071419A" w:rsidRDefault="005B1DB7" w:rsidP="0071419A">
            <w:pPr>
              <w:jc w:val="center"/>
              <w:rPr>
                <w:rFonts w:ascii="Verdana" w:hAnsi="Verdana" w:cs="Verdana"/>
                <w:sz w:val="20"/>
                <w:szCs w:val="20"/>
                <w:lang w:eastAsia="es-CO"/>
              </w:rPr>
            </w:pPr>
            <w:r w:rsidRPr="0071419A">
              <w:rPr>
                <w:rFonts w:ascii="Verdana" w:hAnsi="Verdana" w:cs="Verdana"/>
                <w:sz w:val="20"/>
                <w:szCs w:val="20"/>
                <w:lang w:eastAsia="es-CO"/>
              </w:rPr>
              <w:t>23.1</w:t>
            </w:r>
          </w:p>
        </w:tc>
      </w:tr>
      <w:tr w:rsidR="005B1DB7" w:rsidRPr="00DD6CEA">
        <w:trPr>
          <w:trHeight w:val="251"/>
        </w:trPr>
        <w:tc>
          <w:tcPr>
            <w:tcW w:w="2122" w:type="dxa"/>
            <w:vMerge/>
            <w:noWrap/>
          </w:tcPr>
          <w:p w:rsidR="005B1DB7" w:rsidRPr="0071419A" w:rsidRDefault="005B1DB7" w:rsidP="0071419A">
            <w:pPr>
              <w:jc w:val="both"/>
              <w:rPr>
                <w:rFonts w:ascii="Verdana" w:hAnsi="Verdana" w:cs="Verdana"/>
                <w:sz w:val="20"/>
                <w:szCs w:val="20"/>
                <w:lang w:val="es-ES" w:eastAsia="es-CO"/>
              </w:rPr>
            </w:pPr>
          </w:p>
        </w:tc>
        <w:tc>
          <w:tcPr>
            <w:tcW w:w="3287" w:type="dxa"/>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 xml:space="preserve">Miembros superiores             </w:t>
            </w:r>
          </w:p>
        </w:tc>
        <w:tc>
          <w:tcPr>
            <w:tcW w:w="1941" w:type="dxa"/>
            <w:noWrap/>
          </w:tcPr>
          <w:p w:rsidR="005B1DB7" w:rsidRPr="0071419A" w:rsidRDefault="005B1DB7" w:rsidP="0071419A">
            <w:pPr>
              <w:jc w:val="center"/>
              <w:rPr>
                <w:rFonts w:ascii="Verdana" w:hAnsi="Verdana" w:cs="Verdana"/>
                <w:sz w:val="20"/>
                <w:szCs w:val="20"/>
                <w:lang w:val="es-ES" w:eastAsia="es-CO"/>
              </w:rPr>
            </w:pPr>
            <w:r w:rsidRPr="0071419A">
              <w:rPr>
                <w:rFonts w:ascii="Verdana" w:hAnsi="Verdana" w:cs="Verdana"/>
                <w:sz w:val="20"/>
                <w:szCs w:val="20"/>
                <w:lang w:val="es-ES" w:eastAsia="es-CO"/>
              </w:rPr>
              <w:t>3</w:t>
            </w:r>
          </w:p>
        </w:tc>
        <w:tc>
          <w:tcPr>
            <w:tcW w:w="2157" w:type="dxa"/>
            <w:noWrap/>
          </w:tcPr>
          <w:p w:rsidR="005B1DB7" w:rsidRPr="0071419A" w:rsidRDefault="005B1DB7" w:rsidP="0071419A">
            <w:pPr>
              <w:jc w:val="center"/>
              <w:rPr>
                <w:rFonts w:ascii="Verdana" w:hAnsi="Verdana" w:cs="Verdana"/>
                <w:sz w:val="20"/>
                <w:szCs w:val="20"/>
                <w:lang w:eastAsia="es-CO"/>
              </w:rPr>
            </w:pPr>
            <w:r w:rsidRPr="0071419A">
              <w:rPr>
                <w:rFonts w:ascii="Verdana" w:hAnsi="Verdana" w:cs="Verdana"/>
                <w:sz w:val="20"/>
                <w:szCs w:val="20"/>
                <w:lang w:eastAsia="es-CO"/>
              </w:rPr>
              <w:t>23.1</w:t>
            </w:r>
          </w:p>
        </w:tc>
      </w:tr>
      <w:tr w:rsidR="005B1DB7" w:rsidRPr="00DD6CEA">
        <w:trPr>
          <w:trHeight w:val="218"/>
        </w:trPr>
        <w:tc>
          <w:tcPr>
            <w:tcW w:w="2122" w:type="dxa"/>
            <w:vMerge/>
            <w:noWrap/>
          </w:tcPr>
          <w:p w:rsidR="005B1DB7" w:rsidRPr="0071419A" w:rsidRDefault="005B1DB7" w:rsidP="0071419A">
            <w:pPr>
              <w:jc w:val="both"/>
              <w:rPr>
                <w:rFonts w:ascii="Verdana" w:hAnsi="Verdana" w:cs="Verdana"/>
                <w:sz w:val="20"/>
                <w:szCs w:val="20"/>
                <w:lang w:val="es-ES" w:eastAsia="es-CO"/>
              </w:rPr>
            </w:pPr>
          </w:p>
        </w:tc>
        <w:tc>
          <w:tcPr>
            <w:tcW w:w="3287" w:type="dxa"/>
            <w:tcBorders>
              <w:bottom w:val="single" w:sz="4" w:space="0" w:color="auto"/>
            </w:tcBorders>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 xml:space="preserve">Pies </w:t>
            </w:r>
          </w:p>
        </w:tc>
        <w:tc>
          <w:tcPr>
            <w:tcW w:w="1941" w:type="dxa"/>
            <w:tcBorders>
              <w:bottom w:val="single" w:sz="4" w:space="0" w:color="auto"/>
            </w:tcBorders>
            <w:noWrap/>
          </w:tcPr>
          <w:p w:rsidR="005B1DB7" w:rsidRPr="0071419A" w:rsidRDefault="005B1DB7" w:rsidP="0071419A">
            <w:pPr>
              <w:jc w:val="center"/>
              <w:rPr>
                <w:rFonts w:ascii="Verdana" w:hAnsi="Verdana" w:cs="Verdana"/>
                <w:sz w:val="20"/>
                <w:szCs w:val="20"/>
                <w:lang w:val="es-ES" w:eastAsia="es-CO"/>
              </w:rPr>
            </w:pPr>
            <w:r w:rsidRPr="0071419A">
              <w:rPr>
                <w:rFonts w:ascii="Verdana" w:hAnsi="Verdana" w:cs="Verdana"/>
                <w:sz w:val="20"/>
                <w:szCs w:val="20"/>
                <w:lang w:val="es-ES" w:eastAsia="es-CO"/>
              </w:rPr>
              <w:t>2</w:t>
            </w:r>
          </w:p>
        </w:tc>
        <w:tc>
          <w:tcPr>
            <w:tcW w:w="2157" w:type="dxa"/>
            <w:tcBorders>
              <w:bottom w:val="single" w:sz="4" w:space="0" w:color="auto"/>
            </w:tcBorders>
            <w:noWrap/>
          </w:tcPr>
          <w:p w:rsidR="005B1DB7" w:rsidRPr="0071419A" w:rsidRDefault="005B1DB7" w:rsidP="0071419A">
            <w:pPr>
              <w:jc w:val="center"/>
              <w:rPr>
                <w:rFonts w:ascii="Verdana" w:hAnsi="Verdana" w:cs="Verdana"/>
                <w:sz w:val="20"/>
                <w:szCs w:val="20"/>
                <w:lang w:eastAsia="es-CO"/>
              </w:rPr>
            </w:pPr>
            <w:r w:rsidRPr="0071419A">
              <w:rPr>
                <w:rFonts w:ascii="Verdana" w:hAnsi="Verdana" w:cs="Verdana"/>
                <w:sz w:val="20"/>
                <w:szCs w:val="20"/>
                <w:lang w:eastAsia="es-CO"/>
              </w:rPr>
              <w:t>15.4</w:t>
            </w:r>
          </w:p>
        </w:tc>
      </w:tr>
      <w:tr w:rsidR="005B1DB7" w:rsidRPr="00DD6CEA">
        <w:trPr>
          <w:trHeight w:val="211"/>
        </w:trPr>
        <w:tc>
          <w:tcPr>
            <w:tcW w:w="2122" w:type="dxa"/>
            <w:vMerge/>
            <w:noWrap/>
          </w:tcPr>
          <w:p w:rsidR="005B1DB7" w:rsidRPr="0071419A" w:rsidRDefault="005B1DB7" w:rsidP="0071419A">
            <w:pPr>
              <w:jc w:val="both"/>
              <w:rPr>
                <w:rFonts w:ascii="Verdana" w:hAnsi="Verdana" w:cs="Verdana"/>
                <w:sz w:val="20"/>
                <w:szCs w:val="20"/>
                <w:lang w:val="es-ES" w:eastAsia="es-CO"/>
              </w:rPr>
            </w:pPr>
          </w:p>
        </w:tc>
        <w:tc>
          <w:tcPr>
            <w:tcW w:w="3287" w:type="dxa"/>
            <w:tcBorders>
              <w:top w:val="single" w:sz="4" w:space="0" w:color="auto"/>
            </w:tcBorders>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Total</w:t>
            </w:r>
          </w:p>
        </w:tc>
        <w:tc>
          <w:tcPr>
            <w:tcW w:w="1941" w:type="dxa"/>
            <w:tcBorders>
              <w:top w:val="single" w:sz="4" w:space="0" w:color="auto"/>
            </w:tcBorders>
            <w:noWrap/>
          </w:tcPr>
          <w:p w:rsidR="005B1DB7" w:rsidRPr="0071419A" w:rsidRDefault="005B1DB7" w:rsidP="0071419A">
            <w:pPr>
              <w:jc w:val="center"/>
              <w:rPr>
                <w:rFonts w:ascii="Verdana" w:hAnsi="Verdana" w:cs="Verdana"/>
                <w:sz w:val="20"/>
                <w:szCs w:val="20"/>
                <w:lang w:val="es-ES" w:eastAsia="es-CO"/>
              </w:rPr>
            </w:pPr>
            <w:r w:rsidRPr="0071419A">
              <w:rPr>
                <w:rFonts w:ascii="Verdana" w:hAnsi="Verdana" w:cs="Verdana"/>
                <w:sz w:val="20"/>
                <w:szCs w:val="20"/>
                <w:lang w:val="es-ES" w:eastAsia="es-CO"/>
              </w:rPr>
              <w:t>13</w:t>
            </w:r>
          </w:p>
        </w:tc>
        <w:tc>
          <w:tcPr>
            <w:tcW w:w="2157" w:type="dxa"/>
            <w:tcBorders>
              <w:top w:val="single" w:sz="4" w:space="0" w:color="auto"/>
            </w:tcBorders>
            <w:noWrap/>
          </w:tcPr>
          <w:p w:rsidR="005B1DB7" w:rsidRPr="0071419A" w:rsidRDefault="005B1DB7" w:rsidP="0071419A">
            <w:pPr>
              <w:jc w:val="center"/>
              <w:rPr>
                <w:rFonts w:ascii="Verdana" w:hAnsi="Verdana" w:cs="Verdana"/>
                <w:sz w:val="20"/>
                <w:szCs w:val="20"/>
                <w:lang w:eastAsia="es-CO"/>
              </w:rPr>
            </w:pPr>
            <w:r w:rsidRPr="0071419A">
              <w:rPr>
                <w:rFonts w:ascii="Verdana" w:hAnsi="Verdana" w:cs="Verdana"/>
                <w:sz w:val="20"/>
                <w:szCs w:val="20"/>
                <w:lang w:eastAsia="es-CO"/>
              </w:rPr>
              <w:t>100</w:t>
            </w:r>
          </w:p>
        </w:tc>
      </w:tr>
      <w:tr w:rsidR="005B1DB7" w:rsidRPr="00DD6CEA">
        <w:trPr>
          <w:trHeight w:val="211"/>
        </w:trPr>
        <w:tc>
          <w:tcPr>
            <w:tcW w:w="2122" w:type="dxa"/>
            <w:vMerge/>
            <w:noWrap/>
          </w:tcPr>
          <w:p w:rsidR="005B1DB7" w:rsidRPr="0071419A" w:rsidRDefault="005B1DB7" w:rsidP="0071419A">
            <w:pPr>
              <w:jc w:val="both"/>
              <w:rPr>
                <w:rFonts w:ascii="Verdana" w:hAnsi="Verdana" w:cs="Verdana"/>
                <w:sz w:val="20"/>
                <w:szCs w:val="20"/>
                <w:lang w:val="es-ES" w:eastAsia="es-CO"/>
              </w:rPr>
            </w:pPr>
          </w:p>
        </w:tc>
        <w:tc>
          <w:tcPr>
            <w:tcW w:w="3287" w:type="dxa"/>
            <w:noWrap/>
          </w:tcPr>
          <w:p w:rsidR="005B1DB7" w:rsidRPr="0071419A" w:rsidRDefault="005B1DB7" w:rsidP="0071419A">
            <w:pPr>
              <w:jc w:val="both"/>
              <w:rPr>
                <w:rFonts w:ascii="Verdana" w:hAnsi="Verdana" w:cs="Verdana"/>
                <w:sz w:val="20"/>
                <w:szCs w:val="20"/>
                <w:lang w:val="es-ES" w:eastAsia="es-CO"/>
              </w:rPr>
            </w:pPr>
          </w:p>
        </w:tc>
        <w:tc>
          <w:tcPr>
            <w:tcW w:w="1941" w:type="dxa"/>
            <w:noWrap/>
          </w:tcPr>
          <w:p w:rsidR="005B1DB7" w:rsidRPr="0071419A" w:rsidRDefault="005B1DB7" w:rsidP="0071419A">
            <w:pPr>
              <w:jc w:val="center"/>
              <w:rPr>
                <w:rFonts w:ascii="Verdana" w:hAnsi="Verdana" w:cs="Verdana"/>
                <w:sz w:val="20"/>
                <w:szCs w:val="20"/>
                <w:lang w:val="es-ES" w:eastAsia="es-CO"/>
              </w:rPr>
            </w:pPr>
          </w:p>
        </w:tc>
        <w:tc>
          <w:tcPr>
            <w:tcW w:w="2157" w:type="dxa"/>
            <w:noWrap/>
          </w:tcPr>
          <w:p w:rsidR="005B1DB7" w:rsidRPr="0071419A" w:rsidRDefault="005B1DB7" w:rsidP="0071419A">
            <w:pPr>
              <w:jc w:val="center"/>
              <w:rPr>
                <w:rFonts w:ascii="Verdana" w:hAnsi="Verdana" w:cs="Verdana"/>
                <w:sz w:val="20"/>
                <w:szCs w:val="20"/>
                <w:lang w:val="es-ES" w:eastAsia="es-CO"/>
              </w:rPr>
            </w:pPr>
          </w:p>
        </w:tc>
      </w:tr>
      <w:tr w:rsidR="005B1DB7" w:rsidRPr="00DD6CEA">
        <w:trPr>
          <w:trHeight w:val="211"/>
        </w:trPr>
        <w:tc>
          <w:tcPr>
            <w:tcW w:w="2122" w:type="dxa"/>
            <w:vMerge w:val="restart"/>
            <w:noWrap/>
          </w:tcPr>
          <w:p w:rsidR="005B1DB7" w:rsidRPr="0071419A" w:rsidRDefault="005B1DB7" w:rsidP="0071419A">
            <w:pPr>
              <w:jc w:val="both"/>
              <w:rPr>
                <w:rFonts w:ascii="Verdana" w:hAnsi="Verdana" w:cs="Verdana"/>
                <w:sz w:val="20"/>
                <w:szCs w:val="20"/>
                <w:lang w:val="es-ES" w:eastAsia="es-CO"/>
              </w:rPr>
            </w:pPr>
            <w:r w:rsidRPr="0071419A">
              <w:rPr>
                <w:rFonts w:ascii="Verdana" w:hAnsi="Verdana" w:cs="Verdana"/>
                <w:sz w:val="20"/>
                <w:szCs w:val="20"/>
                <w:lang w:val="es-ES" w:eastAsia="es-CO"/>
              </w:rPr>
              <w:t>Causa</w:t>
            </w:r>
          </w:p>
        </w:tc>
        <w:tc>
          <w:tcPr>
            <w:tcW w:w="3287" w:type="dxa"/>
            <w:noWrap/>
          </w:tcPr>
          <w:p w:rsidR="005B1DB7" w:rsidRPr="0071419A" w:rsidRDefault="005B1DB7" w:rsidP="00D72FD1">
            <w:pPr>
              <w:jc w:val="both"/>
              <w:rPr>
                <w:rFonts w:ascii="Verdana" w:hAnsi="Verdana" w:cs="Verdana"/>
                <w:sz w:val="20"/>
                <w:szCs w:val="20"/>
                <w:lang w:val="es-ES" w:eastAsia="es-CO"/>
              </w:rPr>
            </w:pPr>
            <w:r w:rsidRPr="0071419A">
              <w:rPr>
                <w:rFonts w:ascii="Verdana" w:hAnsi="Verdana" w:cs="Verdana"/>
                <w:sz w:val="20"/>
                <w:szCs w:val="20"/>
                <w:lang w:val="es-ES" w:eastAsia="es-CO"/>
              </w:rPr>
              <w:t>Caída</w:t>
            </w:r>
          </w:p>
        </w:tc>
        <w:tc>
          <w:tcPr>
            <w:tcW w:w="1941" w:type="dxa"/>
            <w:noWrap/>
          </w:tcPr>
          <w:p w:rsidR="005B1DB7" w:rsidRPr="0071419A" w:rsidRDefault="005B1DB7" w:rsidP="00D72FD1">
            <w:pPr>
              <w:jc w:val="center"/>
              <w:rPr>
                <w:rFonts w:ascii="Verdana" w:hAnsi="Verdana" w:cs="Verdana"/>
                <w:sz w:val="20"/>
                <w:szCs w:val="20"/>
                <w:lang w:val="es-ES" w:eastAsia="es-CO"/>
              </w:rPr>
            </w:pPr>
            <w:r w:rsidRPr="0071419A">
              <w:rPr>
                <w:rFonts w:ascii="Verdana" w:hAnsi="Verdana" w:cs="Verdana"/>
                <w:sz w:val="20"/>
                <w:szCs w:val="20"/>
                <w:lang w:val="es-ES" w:eastAsia="es-CO"/>
              </w:rPr>
              <w:t>2</w:t>
            </w:r>
          </w:p>
        </w:tc>
        <w:tc>
          <w:tcPr>
            <w:tcW w:w="2157" w:type="dxa"/>
            <w:noWrap/>
          </w:tcPr>
          <w:p w:rsidR="005B1DB7" w:rsidRPr="0071419A" w:rsidRDefault="005B1DB7" w:rsidP="00D72FD1">
            <w:pPr>
              <w:jc w:val="center"/>
              <w:rPr>
                <w:rFonts w:ascii="Verdana" w:hAnsi="Verdana" w:cs="Verdana"/>
                <w:sz w:val="20"/>
                <w:szCs w:val="20"/>
                <w:lang w:eastAsia="es-CO"/>
              </w:rPr>
            </w:pPr>
            <w:r w:rsidRPr="0071419A">
              <w:rPr>
                <w:rFonts w:ascii="Verdana" w:hAnsi="Verdana" w:cs="Verdana"/>
                <w:sz w:val="20"/>
                <w:szCs w:val="20"/>
                <w:lang w:eastAsia="es-CO"/>
              </w:rPr>
              <w:t>14.3</w:t>
            </w:r>
          </w:p>
        </w:tc>
      </w:tr>
      <w:tr w:rsidR="005B1DB7" w:rsidRPr="00DD6CEA">
        <w:trPr>
          <w:trHeight w:val="211"/>
        </w:trPr>
        <w:tc>
          <w:tcPr>
            <w:tcW w:w="2122" w:type="dxa"/>
            <w:vMerge/>
            <w:noWrap/>
          </w:tcPr>
          <w:p w:rsidR="005B1DB7" w:rsidRPr="0071419A" w:rsidRDefault="005B1DB7" w:rsidP="0071419A">
            <w:pPr>
              <w:jc w:val="both"/>
              <w:rPr>
                <w:rFonts w:ascii="Verdana" w:hAnsi="Verdana" w:cs="Verdana"/>
                <w:sz w:val="20"/>
                <w:szCs w:val="20"/>
                <w:lang w:val="es-ES" w:eastAsia="es-CO"/>
              </w:rPr>
            </w:pPr>
          </w:p>
        </w:tc>
        <w:tc>
          <w:tcPr>
            <w:tcW w:w="3287" w:type="dxa"/>
            <w:tcBorders>
              <w:bottom w:val="single" w:sz="4" w:space="0" w:color="auto"/>
            </w:tcBorders>
            <w:noWrap/>
          </w:tcPr>
          <w:p w:rsidR="005B1DB7" w:rsidRPr="0071419A" w:rsidRDefault="005B1DB7" w:rsidP="00D72FD1">
            <w:pPr>
              <w:jc w:val="both"/>
              <w:rPr>
                <w:rFonts w:ascii="Verdana" w:hAnsi="Verdana" w:cs="Verdana"/>
                <w:sz w:val="20"/>
                <w:szCs w:val="20"/>
                <w:lang w:val="es-ES" w:eastAsia="es-CO"/>
              </w:rPr>
            </w:pPr>
            <w:r w:rsidRPr="0071419A">
              <w:rPr>
                <w:rFonts w:ascii="Verdana" w:hAnsi="Verdana" w:cs="Verdana"/>
                <w:sz w:val="20"/>
                <w:szCs w:val="20"/>
                <w:lang w:val="es-ES" w:eastAsia="es-CO"/>
              </w:rPr>
              <w:t>Lanzamiento o caída de objetos</w:t>
            </w:r>
          </w:p>
        </w:tc>
        <w:tc>
          <w:tcPr>
            <w:tcW w:w="1941" w:type="dxa"/>
            <w:tcBorders>
              <w:bottom w:val="single" w:sz="4" w:space="0" w:color="auto"/>
            </w:tcBorders>
            <w:noWrap/>
          </w:tcPr>
          <w:p w:rsidR="005B1DB7" w:rsidRPr="0071419A" w:rsidRDefault="005B1DB7" w:rsidP="00D72FD1">
            <w:pPr>
              <w:jc w:val="center"/>
              <w:rPr>
                <w:rFonts w:ascii="Verdana" w:hAnsi="Verdana" w:cs="Verdana"/>
                <w:sz w:val="20"/>
                <w:szCs w:val="20"/>
                <w:lang w:val="es-ES" w:eastAsia="es-CO"/>
              </w:rPr>
            </w:pPr>
            <w:r w:rsidRPr="0071419A">
              <w:rPr>
                <w:rFonts w:ascii="Verdana" w:hAnsi="Verdana" w:cs="Verdana"/>
                <w:sz w:val="20"/>
                <w:szCs w:val="20"/>
                <w:lang w:val="es-ES" w:eastAsia="es-CO"/>
              </w:rPr>
              <w:t>12</w:t>
            </w:r>
          </w:p>
        </w:tc>
        <w:tc>
          <w:tcPr>
            <w:tcW w:w="2157" w:type="dxa"/>
            <w:tcBorders>
              <w:bottom w:val="single" w:sz="4" w:space="0" w:color="auto"/>
            </w:tcBorders>
            <w:noWrap/>
          </w:tcPr>
          <w:p w:rsidR="005B1DB7" w:rsidRPr="0071419A" w:rsidRDefault="005B1DB7" w:rsidP="00D72FD1">
            <w:pPr>
              <w:jc w:val="center"/>
              <w:rPr>
                <w:rFonts w:ascii="Verdana" w:hAnsi="Verdana" w:cs="Verdana"/>
                <w:sz w:val="20"/>
                <w:szCs w:val="20"/>
                <w:lang w:eastAsia="es-CO"/>
              </w:rPr>
            </w:pPr>
            <w:r w:rsidRPr="0071419A">
              <w:rPr>
                <w:rFonts w:ascii="Verdana" w:hAnsi="Verdana" w:cs="Verdana"/>
                <w:sz w:val="20"/>
                <w:szCs w:val="20"/>
                <w:lang w:eastAsia="es-CO"/>
              </w:rPr>
              <w:t>85.7</w:t>
            </w:r>
          </w:p>
        </w:tc>
      </w:tr>
      <w:tr w:rsidR="005B1DB7" w:rsidRPr="00DD6CEA">
        <w:trPr>
          <w:trHeight w:val="211"/>
        </w:trPr>
        <w:tc>
          <w:tcPr>
            <w:tcW w:w="2122" w:type="dxa"/>
            <w:vMerge/>
            <w:noWrap/>
          </w:tcPr>
          <w:p w:rsidR="005B1DB7" w:rsidRPr="0071419A" w:rsidRDefault="005B1DB7" w:rsidP="0071419A">
            <w:pPr>
              <w:jc w:val="both"/>
              <w:rPr>
                <w:rFonts w:ascii="Verdana" w:hAnsi="Verdana" w:cs="Verdana"/>
                <w:sz w:val="20"/>
                <w:szCs w:val="20"/>
                <w:lang w:val="es-ES" w:eastAsia="es-CO"/>
              </w:rPr>
            </w:pPr>
          </w:p>
        </w:tc>
        <w:tc>
          <w:tcPr>
            <w:tcW w:w="3287" w:type="dxa"/>
            <w:tcBorders>
              <w:top w:val="single" w:sz="4" w:space="0" w:color="auto"/>
            </w:tcBorders>
            <w:noWrap/>
          </w:tcPr>
          <w:p w:rsidR="005B1DB7" w:rsidRPr="0071419A" w:rsidRDefault="005B1DB7" w:rsidP="00D72FD1">
            <w:pPr>
              <w:jc w:val="both"/>
              <w:rPr>
                <w:rFonts w:ascii="Verdana" w:hAnsi="Verdana" w:cs="Verdana"/>
                <w:sz w:val="20"/>
                <w:szCs w:val="20"/>
                <w:lang w:val="es-ES" w:eastAsia="es-CO"/>
              </w:rPr>
            </w:pPr>
            <w:r w:rsidRPr="0071419A">
              <w:rPr>
                <w:rFonts w:ascii="Verdana" w:hAnsi="Verdana" w:cs="Verdana"/>
                <w:sz w:val="20"/>
                <w:szCs w:val="20"/>
                <w:lang w:val="es-ES" w:eastAsia="es-CO"/>
              </w:rPr>
              <w:t>Total</w:t>
            </w:r>
          </w:p>
        </w:tc>
        <w:tc>
          <w:tcPr>
            <w:tcW w:w="1941" w:type="dxa"/>
            <w:tcBorders>
              <w:top w:val="single" w:sz="4" w:space="0" w:color="auto"/>
            </w:tcBorders>
            <w:noWrap/>
          </w:tcPr>
          <w:p w:rsidR="005B1DB7" w:rsidRPr="0071419A" w:rsidRDefault="005B1DB7" w:rsidP="00D72FD1">
            <w:pPr>
              <w:jc w:val="center"/>
              <w:rPr>
                <w:rFonts w:ascii="Verdana" w:hAnsi="Verdana" w:cs="Verdana"/>
                <w:sz w:val="20"/>
                <w:szCs w:val="20"/>
                <w:lang w:val="es-ES" w:eastAsia="es-CO"/>
              </w:rPr>
            </w:pPr>
            <w:r w:rsidRPr="0071419A">
              <w:rPr>
                <w:rFonts w:ascii="Verdana" w:hAnsi="Verdana" w:cs="Verdana"/>
                <w:sz w:val="20"/>
                <w:szCs w:val="20"/>
                <w:lang w:val="es-ES" w:eastAsia="es-CO"/>
              </w:rPr>
              <w:t>14</w:t>
            </w:r>
          </w:p>
        </w:tc>
        <w:tc>
          <w:tcPr>
            <w:tcW w:w="2157" w:type="dxa"/>
            <w:tcBorders>
              <w:top w:val="single" w:sz="4" w:space="0" w:color="auto"/>
            </w:tcBorders>
            <w:noWrap/>
          </w:tcPr>
          <w:p w:rsidR="005B1DB7" w:rsidRPr="0071419A" w:rsidRDefault="005B1DB7" w:rsidP="00D72FD1">
            <w:pPr>
              <w:jc w:val="center"/>
              <w:rPr>
                <w:rFonts w:ascii="Verdana" w:hAnsi="Verdana" w:cs="Verdana"/>
                <w:sz w:val="20"/>
                <w:szCs w:val="20"/>
                <w:lang w:eastAsia="es-CO"/>
              </w:rPr>
            </w:pPr>
            <w:r w:rsidRPr="0071419A">
              <w:rPr>
                <w:rFonts w:ascii="Verdana" w:hAnsi="Verdana" w:cs="Verdana"/>
                <w:sz w:val="20"/>
                <w:szCs w:val="20"/>
                <w:lang w:eastAsia="es-CO"/>
              </w:rPr>
              <w:t>100</w:t>
            </w:r>
          </w:p>
        </w:tc>
      </w:tr>
    </w:tbl>
    <w:p w:rsidR="005B1DB7" w:rsidRPr="001116AE" w:rsidRDefault="005B1DB7" w:rsidP="00694575">
      <w:pPr>
        <w:tabs>
          <w:tab w:val="left" w:pos="935"/>
        </w:tabs>
        <w:jc w:val="both"/>
        <w:rPr>
          <w:rFonts w:ascii="Verdana" w:hAnsi="Verdana" w:cs="Verdana"/>
          <w:color w:val="FF0000"/>
        </w:rPr>
      </w:pPr>
      <w:r w:rsidRPr="00DD6CEA">
        <w:rPr>
          <w:rFonts w:ascii="Verdana" w:hAnsi="Verdana" w:cs="Verdana"/>
        </w:rPr>
        <w:t>El 14.2% de los accidentes se reportaron a un grupo informal de trabajadores, el 57.2% no fueron informados y el 28.6% restante se notificaron al hospital, donde fueron atendidos; mientras que el 57.2% recibió atención por el mismo trabajador o su familia. El promedio de días de inasistencia al trabajo fue de 6.91%</w:t>
      </w:r>
      <w:r w:rsidRPr="001116AE">
        <w:rPr>
          <w:rFonts w:ascii="Verdana" w:hAnsi="Verdana" w:cs="Verdana"/>
          <w:color w:val="FF0000"/>
        </w:rPr>
        <w:t xml:space="preserve"> </w:t>
      </w:r>
    </w:p>
    <w:p w:rsidR="005B1DB7" w:rsidRPr="001116AE" w:rsidRDefault="005B1DB7" w:rsidP="00694575">
      <w:pPr>
        <w:tabs>
          <w:tab w:val="left" w:pos="935"/>
        </w:tabs>
        <w:jc w:val="both"/>
        <w:rPr>
          <w:rFonts w:ascii="Verdana" w:hAnsi="Verdana" w:cs="Verdana"/>
          <w:color w:val="FF0000"/>
        </w:rPr>
      </w:pPr>
    </w:p>
    <w:p w:rsidR="005B1DB7" w:rsidRDefault="005B1DB7" w:rsidP="00694575">
      <w:pPr>
        <w:tabs>
          <w:tab w:val="left" w:pos="935"/>
        </w:tabs>
        <w:jc w:val="both"/>
        <w:rPr>
          <w:rFonts w:ascii="Verdana" w:hAnsi="Verdana" w:cs="Verdana"/>
          <w:color w:val="FF0000"/>
        </w:rPr>
      </w:pPr>
    </w:p>
    <w:p w:rsidR="005B1DB7" w:rsidRPr="00A63CD1" w:rsidRDefault="005B1DB7" w:rsidP="00694575">
      <w:pPr>
        <w:tabs>
          <w:tab w:val="left" w:pos="935"/>
        </w:tabs>
        <w:jc w:val="both"/>
        <w:rPr>
          <w:rFonts w:ascii="Verdana" w:hAnsi="Verdana" w:cs="Verdana"/>
          <w:b/>
          <w:bCs/>
          <w:color w:val="000000"/>
          <w:sz w:val="26"/>
          <w:szCs w:val="26"/>
        </w:rPr>
      </w:pPr>
      <w:r w:rsidRPr="00A63CD1">
        <w:rPr>
          <w:rFonts w:ascii="Verdana" w:hAnsi="Verdana" w:cs="Verdana"/>
          <w:b/>
          <w:bCs/>
          <w:color w:val="000000"/>
          <w:sz w:val="26"/>
          <w:szCs w:val="26"/>
        </w:rPr>
        <w:t>CONDICIONES DE SALUD</w:t>
      </w:r>
    </w:p>
    <w:p w:rsidR="005B1DB7" w:rsidRPr="00A63CD1" w:rsidRDefault="005B1DB7" w:rsidP="00694575">
      <w:pPr>
        <w:tabs>
          <w:tab w:val="left" w:pos="935"/>
        </w:tabs>
        <w:jc w:val="both"/>
        <w:rPr>
          <w:rFonts w:ascii="Verdana" w:hAnsi="Verdana" w:cs="Verdana"/>
          <w:color w:val="000000"/>
        </w:rPr>
      </w:pPr>
    </w:p>
    <w:p w:rsidR="005B1DB7" w:rsidRPr="00A63CD1" w:rsidRDefault="005B1DB7" w:rsidP="00694575">
      <w:pPr>
        <w:jc w:val="both"/>
        <w:rPr>
          <w:rFonts w:ascii="Verdana" w:hAnsi="Verdana" w:cs="Verdana"/>
          <w:color w:val="000000"/>
          <w:lang w:val="es-MX"/>
        </w:rPr>
      </w:pPr>
      <w:r w:rsidRPr="00A63CD1">
        <w:rPr>
          <w:rFonts w:ascii="Verdana" w:hAnsi="Verdana" w:cs="Verdana"/>
          <w:color w:val="000000"/>
          <w:lang w:val="es-MX"/>
        </w:rPr>
        <w:t>En la valoración médica de 101 trabajadores se indago sobre algunas características del trabajo que pudiesen tener relación con el estado de salud. Los resultados fueron:</w:t>
      </w:r>
    </w:p>
    <w:p w:rsidR="005B1DB7" w:rsidRPr="00C368FB" w:rsidRDefault="005B1DB7" w:rsidP="00694575">
      <w:pPr>
        <w:tabs>
          <w:tab w:val="left" w:pos="935"/>
        </w:tabs>
        <w:jc w:val="both"/>
        <w:rPr>
          <w:rFonts w:ascii="Verdana" w:hAnsi="Verdana" w:cs="Verdana"/>
          <w:color w:val="FF0000"/>
          <w:lang w:val="es-MX"/>
        </w:rPr>
      </w:pPr>
    </w:p>
    <w:p w:rsidR="005B1DB7" w:rsidRPr="00A63CD1" w:rsidRDefault="005B1DB7" w:rsidP="00694575">
      <w:pPr>
        <w:rPr>
          <w:rFonts w:ascii="Verdana" w:hAnsi="Verdana" w:cs="Verdana"/>
          <w:b/>
          <w:bCs/>
          <w:color w:val="000000"/>
        </w:rPr>
      </w:pPr>
      <w:r>
        <w:rPr>
          <w:rFonts w:ascii="Verdana" w:hAnsi="Verdana" w:cs="Verdana"/>
          <w:b/>
          <w:bCs/>
          <w:color w:val="000000"/>
        </w:rPr>
        <w:t>TABLA No 13</w:t>
      </w:r>
      <w:r w:rsidRPr="00A63CD1">
        <w:rPr>
          <w:rFonts w:ascii="Verdana" w:hAnsi="Verdana" w:cs="Verdana"/>
          <w:b/>
          <w:bCs/>
          <w:color w:val="000000"/>
        </w:rPr>
        <w:t>. DISTRIBUCIÓN DE LA POBLACIÓN SEGÚN POSTURAS PARA EL TRABAJO</w:t>
      </w:r>
    </w:p>
    <w:p w:rsidR="005B1DB7" w:rsidRPr="00A63CD1" w:rsidRDefault="005B1DB7" w:rsidP="00694575">
      <w:pPr>
        <w:rPr>
          <w:rFonts w:ascii="Verdana" w:hAnsi="Verdana" w:cs="Verdana"/>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9"/>
        <w:gridCol w:w="1650"/>
        <w:gridCol w:w="982"/>
      </w:tblGrid>
      <w:tr w:rsidR="005B1DB7" w:rsidRPr="00A63CD1">
        <w:trPr>
          <w:trHeight w:val="281"/>
          <w:jc w:val="center"/>
        </w:trPr>
        <w:tc>
          <w:tcPr>
            <w:tcW w:w="1979" w:type="dxa"/>
            <w:vMerge w:val="restart"/>
          </w:tcPr>
          <w:p w:rsidR="005B1DB7" w:rsidRPr="00A63CD1" w:rsidRDefault="005B1DB7" w:rsidP="009A0F99">
            <w:pPr>
              <w:rPr>
                <w:rFonts w:ascii="Verdana" w:hAnsi="Verdana" w:cs="Verdana"/>
                <w:color w:val="000000"/>
              </w:rPr>
            </w:pPr>
            <w:r w:rsidRPr="00A63CD1">
              <w:rPr>
                <w:rFonts w:ascii="Verdana" w:hAnsi="Verdana" w:cs="Verdana"/>
                <w:color w:val="000000"/>
              </w:rPr>
              <w:t>ACTIVIDAD</w:t>
            </w:r>
          </w:p>
        </w:tc>
        <w:tc>
          <w:tcPr>
            <w:tcW w:w="2632" w:type="dxa"/>
            <w:gridSpan w:val="2"/>
          </w:tcPr>
          <w:p w:rsidR="005B1DB7" w:rsidRPr="00A63CD1" w:rsidRDefault="005B1DB7" w:rsidP="009A0F99">
            <w:pPr>
              <w:rPr>
                <w:rFonts w:ascii="Verdana" w:hAnsi="Verdana" w:cs="Verdana"/>
                <w:color w:val="000000"/>
              </w:rPr>
            </w:pPr>
          </w:p>
        </w:tc>
      </w:tr>
      <w:tr w:rsidR="005B1DB7" w:rsidRPr="00A63CD1">
        <w:trPr>
          <w:trHeight w:val="201"/>
          <w:jc w:val="center"/>
        </w:trPr>
        <w:tc>
          <w:tcPr>
            <w:tcW w:w="1979" w:type="dxa"/>
            <w:vMerge/>
          </w:tcPr>
          <w:p w:rsidR="005B1DB7" w:rsidRPr="00A63CD1" w:rsidRDefault="005B1DB7" w:rsidP="009A0F99">
            <w:pPr>
              <w:rPr>
                <w:rFonts w:ascii="Verdana" w:hAnsi="Verdana" w:cs="Verdana"/>
                <w:color w:val="000000"/>
              </w:rPr>
            </w:pPr>
          </w:p>
        </w:tc>
        <w:tc>
          <w:tcPr>
            <w:tcW w:w="1650"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Frecuencia</w:t>
            </w:r>
          </w:p>
        </w:tc>
        <w:tc>
          <w:tcPr>
            <w:tcW w:w="982"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w:t>
            </w:r>
          </w:p>
        </w:tc>
      </w:tr>
      <w:tr w:rsidR="005B1DB7" w:rsidRPr="00A63CD1">
        <w:trPr>
          <w:trHeight w:val="201"/>
          <w:jc w:val="center"/>
        </w:trPr>
        <w:tc>
          <w:tcPr>
            <w:tcW w:w="1979" w:type="dxa"/>
          </w:tcPr>
          <w:p w:rsidR="005B1DB7" w:rsidRPr="00A63CD1" w:rsidRDefault="005B1DB7" w:rsidP="009A0F99">
            <w:pPr>
              <w:rPr>
                <w:rFonts w:ascii="Verdana" w:hAnsi="Verdana" w:cs="Verdana"/>
                <w:color w:val="000000"/>
              </w:rPr>
            </w:pPr>
            <w:r w:rsidRPr="00A63CD1">
              <w:rPr>
                <w:rFonts w:ascii="Verdana" w:hAnsi="Verdana" w:cs="Verdana"/>
                <w:color w:val="000000"/>
              </w:rPr>
              <w:t>Sentado</w:t>
            </w:r>
          </w:p>
        </w:tc>
        <w:tc>
          <w:tcPr>
            <w:tcW w:w="1650"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5</w:t>
            </w:r>
          </w:p>
        </w:tc>
        <w:tc>
          <w:tcPr>
            <w:tcW w:w="982"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4.9</w:t>
            </w:r>
          </w:p>
        </w:tc>
      </w:tr>
      <w:tr w:rsidR="005B1DB7" w:rsidRPr="00A63CD1">
        <w:trPr>
          <w:trHeight w:val="281"/>
          <w:jc w:val="center"/>
        </w:trPr>
        <w:tc>
          <w:tcPr>
            <w:tcW w:w="1979" w:type="dxa"/>
          </w:tcPr>
          <w:p w:rsidR="005B1DB7" w:rsidRPr="00A63CD1" w:rsidRDefault="005B1DB7" w:rsidP="009A0F99">
            <w:pPr>
              <w:rPr>
                <w:rFonts w:ascii="Verdana" w:hAnsi="Verdana" w:cs="Verdana"/>
                <w:color w:val="000000"/>
              </w:rPr>
            </w:pPr>
            <w:r w:rsidRPr="00A63CD1">
              <w:rPr>
                <w:rFonts w:ascii="Verdana" w:hAnsi="Verdana" w:cs="Verdana"/>
                <w:color w:val="000000"/>
              </w:rPr>
              <w:t>De Pie</w:t>
            </w:r>
          </w:p>
        </w:tc>
        <w:tc>
          <w:tcPr>
            <w:tcW w:w="1650"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94</w:t>
            </w:r>
          </w:p>
        </w:tc>
        <w:tc>
          <w:tcPr>
            <w:tcW w:w="982"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93</w:t>
            </w:r>
          </w:p>
        </w:tc>
      </w:tr>
      <w:tr w:rsidR="005B1DB7" w:rsidRPr="00A63CD1">
        <w:trPr>
          <w:trHeight w:val="281"/>
          <w:jc w:val="center"/>
        </w:trPr>
        <w:tc>
          <w:tcPr>
            <w:tcW w:w="1979" w:type="dxa"/>
          </w:tcPr>
          <w:p w:rsidR="005B1DB7" w:rsidRPr="00A63CD1" w:rsidRDefault="005B1DB7" w:rsidP="009A0F99">
            <w:pPr>
              <w:rPr>
                <w:rFonts w:ascii="Verdana" w:hAnsi="Verdana" w:cs="Verdana"/>
                <w:color w:val="000000"/>
              </w:rPr>
            </w:pPr>
            <w:r w:rsidRPr="00A63CD1">
              <w:rPr>
                <w:rFonts w:ascii="Verdana" w:hAnsi="Verdana" w:cs="Verdana"/>
                <w:color w:val="000000"/>
              </w:rPr>
              <w:t>Inclinado</w:t>
            </w:r>
          </w:p>
        </w:tc>
        <w:tc>
          <w:tcPr>
            <w:tcW w:w="1650"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75</w:t>
            </w:r>
          </w:p>
        </w:tc>
        <w:tc>
          <w:tcPr>
            <w:tcW w:w="982"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74.2</w:t>
            </w:r>
          </w:p>
        </w:tc>
      </w:tr>
      <w:tr w:rsidR="005B1DB7" w:rsidRPr="00A63CD1">
        <w:trPr>
          <w:trHeight w:val="187"/>
          <w:jc w:val="center"/>
        </w:trPr>
        <w:tc>
          <w:tcPr>
            <w:tcW w:w="1979" w:type="dxa"/>
          </w:tcPr>
          <w:p w:rsidR="005B1DB7" w:rsidRPr="00A63CD1" w:rsidRDefault="005B1DB7" w:rsidP="009A0F99">
            <w:pPr>
              <w:rPr>
                <w:rFonts w:ascii="Verdana" w:hAnsi="Verdana" w:cs="Verdana"/>
                <w:color w:val="000000"/>
              </w:rPr>
            </w:pPr>
            <w:r w:rsidRPr="00A63CD1">
              <w:rPr>
                <w:rFonts w:ascii="Verdana" w:hAnsi="Verdana" w:cs="Verdana"/>
                <w:color w:val="000000"/>
              </w:rPr>
              <w:t>Arrodillado</w:t>
            </w:r>
          </w:p>
        </w:tc>
        <w:tc>
          <w:tcPr>
            <w:tcW w:w="1650"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45</w:t>
            </w:r>
          </w:p>
        </w:tc>
        <w:tc>
          <w:tcPr>
            <w:tcW w:w="982"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44.5</w:t>
            </w:r>
          </w:p>
        </w:tc>
      </w:tr>
      <w:tr w:rsidR="005B1DB7" w:rsidRPr="00A63CD1">
        <w:trPr>
          <w:trHeight w:val="187"/>
          <w:jc w:val="center"/>
        </w:trPr>
        <w:tc>
          <w:tcPr>
            <w:tcW w:w="1979" w:type="dxa"/>
          </w:tcPr>
          <w:p w:rsidR="005B1DB7" w:rsidRPr="00A63CD1" w:rsidRDefault="005B1DB7" w:rsidP="009A0F99">
            <w:pPr>
              <w:rPr>
                <w:rFonts w:ascii="Verdana" w:hAnsi="Verdana" w:cs="Verdana"/>
                <w:color w:val="000000"/>
              </w:rPr>
            </w:pPr>
            <w:r w:rsidRPr="00A63CD1">
              <w:rPr>
                <w:rFonts w:ascii="Verdana" w:hAnsi="Verdana" w:cs="Verdana"/>
                <w:color w:val="000000"/>
              </w:rPr>
              <w:t>Caminando</w:t>
            </w:r>
          </w:p>
        </w:tc>
        <w:tc>
          <w:tcPr>
            <w:tcW w:w="1650"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33</w:t>
            </w:r>
          </w:p>
        </w:tc>
        <w:tc>
          <w:tcPr>
            <w:tcW w:w="982" w:type="dxa"/>
          </w:tcPr>
          <w:p w:rsidR="005B1DB7" w:rsidRPr="00A63CD1" w:rsidRDefault="005B1DB7" w:rsidP="009A0F99">
            <w:pPr>
              <w:jc w:val="center"/>
              <w:rPr>
                <w:rFonts w:ascii="Verdana" w:hAnsi="Verdana" w:cs="Verdana"/>
                <w:color w:val="000000"/>
              </w:rPr>
            </w:pPr>
            <w:r w:rsidRPr="00A63CD1">
              <w:rPr>
                <w:rFonts w:ascii="Verdana" w:hAnsi="Verdana" w:cs="Verdana"/>
                <w:color w:val="000000"/>
              </w:rPr>
              <w:t>32.6</w:t>
            </w:r>
          </w:p>
        </w:tc>
      </w:tr>
    </w:tbl>
    <w:p w:rsidR="005B1DB7" w:rsidRPr="00A63CD1" w:rsidRDefault="005B1DB7" w:rsidP="00694575">
      <w:pPr>
        <w:jc w:val="both"/>
        <w:rPr>
          <w:rFonts w:ascii="Verdana" w:hAnsi="Verdana" w:cs="Verdana"/>
          <w:color w:val="000000"/>
          <w:lang w:val="es-ES_tradnl"/>
        </w:rPr>
      </w:pPr>
    </w:p>
    <w:p w:rsidR="005B1DB7" w:rsidRPr="001116AE" w:rsidRDefault="005B1DB7" w:rsidP="00694575">
      <w:pPr>
        <w:rPr>
          <w:rFonts w:ascii="Verdana" w:hAnsi="Verdana" w:cs="Verdana"/>
          <w:color w:val="FF0000"/>
        </w:rPr>
      </w:pPr>
    </w:p>
    <w:p w:rsidR="005B1DB7" w:rsidRPr="003C4B6B" w:rsidRDefault="005B1DB7" w:rsidP="00694575">
      <w:pPr>
        <w:rPr>
          <w:rFonts w:ascii="Verdana" w:hAnsi="Verdana" w:cs="Verdana"/>
          <w:b/>
          <w:bCs/>
        </w:rPr>
      </w:pPr>
      <w:r>
        <w:rPr>
          <w:rFonts w:ascii="Verdana" w:hAnsi="Verdana" w:cs="Verdana"/>
          <w:b/>
          <w:bCs/>
        </w:rPr>
        <w:t>Tabla No 14</w:t>
      </w:r>
      <w:r w:rsidRPr="003C4B6B">
        <w:rPr>
          <w:rFonts w:ascii="Verdana" w:hAnsi="Verdana" w:cs="Verdana"/>
          <w:b/>
          <w:bCs/>
        </w:rPr>
        <w:t>. DISTRIBUCIÓN DE LA POBLACIÓN SEGÚN ACTIVIDADES QUE REALIZA EN EL TRABAJO</w:t>
      </w:r>
    </w:p>
    <w:p w:rsidR="005B1DB7" w:rsidRPr="001116AE" w:rsidRDefault="005B1DB7" w:rsidP="00694575">
      <w:pPr>
        <w:rPr>
          <w:rFonts w:ascii="Verdana" w:hAnsi="Verdana" w:cs="Verdana"/>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1507"/>
        <w:gridCol w:w="897"/>
      </w:tblGrid>
      <w:tr w:rsidR="005B1DB7" w:rsidRPr="00AB298F">
        <w:trPr>
          <w:trHeight w:val="275"/>
          <w:jc w:val="center"/>
        </w:trPr>
        <w:tc>
          <w:tcPr>
            <w:tcW w:w="1596" w:type="dxa"/>
            <w:vMerge w:val="restart"/>
          </w:tcPr>
          <w:p w:rsidR="005B1DB7" w:rsidRPr="00AB298F" w:rsidRDefault="005B1DB7" w:rsidP="009A0F99">
            <w:pPr>
              <w:jc w:val="center"/>
              <w:rPr>
                <w:rFonts w:ascii="Verdana" w:hAnsi="Verdana" w:cs="Verdana"/>
                <w:color w:val="000000"/>
              </w:rPr>
            </w:pPr>
            <w:r w:rsidRPr="00AB298F">
              <w:rPr>
                <w:rFonts w:ascii="Verdana" w:hAnsi="Verdana" w:cs="Verdana"/>
                <w:color w:val="000000"/>
              </w:rPr>
              <w:t>ACTIVIDAD</w:t>
            </w:r>
          </w:p>
        </w:tc>
        <w:tc>
          <w:tcPr>
            <w:tcW w:w="2404" w:type="dxa"/>
            <w:gridSpan w:val="2"/>
          </w:tcPr>
          <w:p w:rsidR="005B1DB7" w:rsidRPr="00AB298F" w:rsidRDefault="005B1DB7" w:rsidP="009A0F99">
            <w:pPr>
              <w:jc w:val="center"/>
              <w:rPr>
                <w:rFonts w:ascii="Verdana" w:hAnsi="Verdana" w:cs="Verdana"/>
                <w:color w:val="000000"/>
              </w:rPr>
            </w:pPr>
          </w:p>
        </w:tc>
      </w:tr>
      <w:tr w:rsidR="005B1DB7" w:rsidRPr="00AB298F">
        <w:trPr>
          <w:trHeight w:val="275"/>
          <w:jc w:val="center"/>
        </w:trPr>
        <w:tc>
          <w:tcPr>
            <w:tcW w:w="1596" w:type="dxa"/>
            <w:vMerge/>
          </w:tcPr>
          <w:p w:rsidR="005B1DB7" w:rsidRPr="00AB298F" w:rsidRDefault="005B1DB7" w:rsidP="009A0F99">
            <w:pPr>
              <w:jc w:val="center"/>
              <w:rPr>
                <w:rFonts w:ascii="Verdana" w:hAnsi="Verdana" w:cs="Verdana"/>
                <w:color w:val="000000"/>
              </w:rPr>
            </w:pPr>
          </w:p>
        </w:tc>
        <w:tc>
          <w:tcPr>
            <w:tcW w:w="150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Frecuencia</w:t>
            </w:r>
          </w:p>
        </w:tc>
        <w:tc>
          <w:tcPr>
            <w:tcW w:w="89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w:t>
            </w:r>
          </w:p>
        </w:tc>
      </w:tr>
      <w:tr w:rsidR="005B1DB7" w:rsidRPr="00AB298F">
        <w:trPr>
          <w:trHeight w:val="275"/>
          <w:jc w:val="center"/>
        </w:trPr>
        <w:tc>
          <w:tcPr>
            <w:tcW w:w="1596"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Alcanzar</w:t>
            </w:r>
          </w:p>
        </w:tc>
        <w:tc>
          <w:tcPr>
            <w:tcW w:w="150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88</w:t>
            </w:r>
          </w:p>
        </w:tc>
        <w:tc>
          <w:tcPr>
            <w:tcW w:w="89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87.1</w:t>
            </w:r>
          </w:p>
        </w:tc>
      </w:tr>
      <w:tr w:rsidR="005B1DB7" w:rsidRPr="00AB298F">
        <w:trPr>
          <w:trHeight w:val="275"/>
          <w:jc w:val="center"/>
        </w:trPr>
        <w:tc>
          <w:tcPr>
            <w:tcW w:w="1596"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Halar</w:t>
            </w:r>
          </w:p>
        </w:tc>
        <w:tc>
          <w:tcPr>
            <w:tcW w:w="150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91</w:t>
            </w:r>
          </w:p>
        </w:tc>
        <w:tc>
          <w:tcPr>
            <w:tcW w:w="89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90</w:t>
            </w:r>
          </w:p>
        </w:tc>
      </w:tr>
      <w:tr w:rsidR="005B1DB7" w:rsidRPr="00AB298F">
        <w:trPr>
          <w:trHeight w:val="275"/>
          <w:jc w:val="center"/>
        </w:trPr>
        <w:tc>
          <w:tcPr>
            <w:tcW w:w="1596"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Empujar</w:t>
            </w:r>
          </w:p>
        </w:tc>
        <w:tc>
          <w:tcPr>
            <w:tcW w:w="150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91</w:t>
            </w:r>
          </w:p>
        </w:tc>
        <w:tc>
          <w:tcPr>
            <w:tcW w:w="89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90</w:t>
            </w:r>
          </w:p>
        </w:tc>
      </w:tr>
      <w:tr w:rsidR="005B1DB7" w:rsidRPr="00AB298F">
        <w:trPr>
          <w:trHeight w:val="137"/>
          <w:jc w:val="center"/>
        </w:trPr>
        <w:tc>
          <w:tcPr>
            <w:tcW w:w="1596"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Levantar</w:t>
            </w:r>
          </w:p>
        </w:tc>
        <w:tc>
          <w:tcPr>
            <w:tcW w:w="150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97</w:t>
            </w:r>
          </w:p>
        </w:tc>
        <w:tc>
          <w:tcPr>
            <w:tcW w:w="89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96</w:t>
            </w:r>
          </w:p>
        </w:tc>
      </w:tr>
      <w:tr w:rsidR="005B1DB7" w:rsidRPr="00AB298F">
        <w:trPr>
          <w:trHeight w:val="137"/>
          <w:jc w:val="center"/>
        </w:trPr>
        <w:tc>
          <w:tcPr>
            <w:tcW w:w="1596"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Arrastrar</w:t>
            </w:r>
          </w:p>
        </w:tc>
        <w:tc>
          <w:tcPr>
            <w:tcW w:w="150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6</w:t>
            </w:r>
          </w:p>
        </w:tc>
        <w:tc>
          <w:tcPr>
            <w:tcW w:w="897" w:type="dxa"/>
          </w:tcPr>
          <w:p w:rsidR="005B1DB7" w:rsidRPr="00AB298F" w:rsidRDefault="005B1DB7" w:rsidP="009A0F99">
            <w:pPr>
              <w:jc w:val="center"/>
              <w:rPr>
                <w:rFonts w:ascii="Verdana" w:hAnsi="Verdana" w:cs="Verdana"/>
                <w:color w:val="000000"/>
              </w:rPr>
            </w:pPr>
            <w:r w:rsidRPr="00AB298F">
              <w:rPr>
                <w:rFonts w:ascii="Verdana" w:hAnsi="Verdana" w:cs="Verdana"/>
                <w:color w:val="000000"/>
              </w:rPr>
              <w:t>5.9</w:t>
            </w:r>
          </w:p>
        </w:tc>
      </w:tr>
    </w:tbl>
    <w:p w:rsidR="005B1DB7" w:rsidRPr="00AB298F" w:rsidRDefault="005B1DB7" w:rsidP="00694575">
      <w:pPr>
        <w:rPr>
          <w:rFonts w:ascii="Verdana" w:hAnsi="Verdana" w:cs="Verdana"/>
          <w:color w:val="000000"/>
        </w:rPr>
      </w:pPr>
    </w:p>
    <w:p w:rsidR="005B1DB7" w:rsidRPr="001116AE" w:rsidRDefault="005B1DB7" w:rsidP="00694575">
      <w:pPr>
        <w:jc w:val="both"/>
        <w:rPr>
          <w:rFonts w:ascii="Verdana" w:hAnsi="Verdana" w:cs="Verdana"/>
          <w:color w:val="FF0000"/>
        </w:rPr>
      </w:pPr>
    </w:p>
    <w:p w:rsidR="005B1DB7" w:rsidRPr="00CD1229" w:rsidRDefault="005B1DB7" w:rsidP="00694575">
      <w:pPr>
        <w:jc w:val="both"/>
        <w:rPr>
          <w:rFonts w:ascii="Verdana" w:hAnsi="Verdana" w:cs="Verdana"/>
          <w:color w:val="000000"/>
        </w:rPr>
      </w:pPr>
      <w:r w:rsidRPr="00CD1229">
        <w:rPr>
          <w:rFonts w:ascii="Verdana" w:hAnsi="Verdana" w:cs="Verdana"/>
          <w:color w:val="000000"/>
        </w:rPr>
        <w:t>Con respecto a las enfermedades ocupacionales, en  la valoración médica se realizaron 58 diagnósticos de patologías relacionadas con el trabajo, los cuales se relacionan en la tabla No 15.</w:t>
      </w:r>
    </w:p>
    <w:p w:rsidR="005B1DB7" w:rsidRPr="00CD1229" w:rsidRDefault="005B1DB7" w:rsidP="00694575">
      <w:pPr>
        <w:tabs>
          <w:tab w:val="left" w:pos="935"/>
        </w:tabs>
        <w:ind w:left="360"/>
        <w:jc w:val="both"/>
        <w:rPr>
          <w:rFonts w:ascii="Verdana" w:hAnsi="Verdana" w:cs="Verdana"/>
          <w:b/>
          <w:bCs/>
          <w:color w:val="000000"/>
        </w:rPr>
      </w:pPr>
    </w:p>
    <w:p w:rsidR="005B1DB7" w:rsidRPr="00CD1229" w:rsidRDefault="005B1DB7" w:rsidP="00694575">
      <w:pPr>
        <w:tabs>
          <w:tab w:val="left" w:pos="935"/>
        </w:tabs>
        <w:ind w:left="360"/>
        <w:jc w:val="both"/>
        <w:rPr>
          <w:rFonts w:ascii="Verdana" w:hAnsi="Verdana" w:cs="Verdana"/>
          <w:b/>
          <w:bCs/>
          <w:color w:val="000000"/>
          <w:lang w:val="es-ES"/>
        </w:rPr>
      </w:pPr>
      <w:r>
        <w:rPr>
          <w:rFonts w:ascii="Verdana" w:hAnsi="Verdana" w:cs="Verdana"/>
          <w:b/>
          <w:bCs/>
          <w:color w:val="000000"/>
          <w:lang w:val="es-ES"/>
        </w:rPr>
        <w:t>Tabla No 15</w:t>
      </w:r>
      <w:r w:rsidRPr="00CD1229">
        <w:rPr>
          <w:rFonts w:ascii="Verdana" w:hAnsi="Verdana" w:cs="Verdana"/>
          <w:b/>
          <w:bCs/>
          <w:color w:val="000000"/>
          <w:lang w:val="es-ES"/>
        </w:rPr>
        <w:t xml:space="preserve">.  DIAGNOSTICO DE PATOLOGIAS RELACIONADAS CON EL TRABAJO </w:t>
      </w:r>
    </w:p>
    <w:p w:rsidR="005B1DB7" w:rsidRPr="00CD1229" w:rsidRDefault="005B1DB7" w:rsidP="00694575">
      <w:pPr>
        <w:tabs>
          <w:tab w:val="left" w:pos="935"/>
        </w:tabs>
        <w:ind w:left="360"/>
        <w:jc w:val="both"/>
        <w:rPr>
          <w:rFonts w:ascii="Verdana" w:hAnsi="Verdana" w:cs="Verdana"/>
          <w:b/>
          <w:bCs/>
          <w:color w:val="000000"/>
          <w:lang w:val="es-ES"/>
        </w:rPr>
      </w:pPr>
    </w:p>
    <w:p w:rsidR="005B1DB7" w:rsidRPr="00CD1229" w:rsidRDefault="005B1DB7" w:rsidP="00694575">
      <w:pPr>
        <w:tabs>
          <w:tab w:val="left" w:pos="935"/>
        </w:tabs>
        <w:ind w:left="360"/>
        <w:jc w:val="both"/>
        <w:rPr>
          <w:rFonts w:ascii="Verdana" w:hAnsi="Verdana" w:cs="Verdana"/>
          <w:color w:val="00000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8"/>
        <w:gridCol w:w="2534"/>
      </w:tblGrid>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rPr>
            </w:pPr>
            <w:r w:rsidRPr="00CD1229">
              <w:rPr>
                <w:rFonts w:ascii="Verdana" w:hAnsi="Verdana" w:cs="Verdana"/>
                <w:b/>
                <w:bCs/>
                <w:color w:val="000000"/>
                <w:lang w:val="es-ES"/>
              </w:rPr>
              <w:t>Diagnostico</w:t>
            </w:r>
          </w:p>
        </w:tc>
        <w:tc>
          <w:tcPr>
            <w:tcW w:w="2534" w:type="dxa"/>
          </w:tcPr>
          <w:p w:rsidR="005B1DB7" w:rsidRPr="00CD1229" w:rsidRDefault="005B1DB7" w:rsidP="009A0F99">
            <w:pPr>
              <w:jc w:val="center"/>
              <w:rPr>
                <w:rFonts w:ascii="Verdana" w:hAnsi="Verdana" w:cs="Verdana"/>
                <w:b/>
                <w:bCs/>
                <w:color w:val="000000"/>
              </w:rPr>
            </w:pPr>
            <w:r w:rsidRPr="00CD1229">
              <w:rPr>
                <w:rFonts w:ascii="Verdana" w:hAnsi="Verdana" w:cs="Verdana"/>
                <w:b/>
                <w:bCs/>
                <w:color w:val="000000"/>
              </w:rPr>
              <w:t>Frecuencia</w:t>
            </w:r>
          </w:p>
        </w:tc>
      </w:tr>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rPr>
            </w:pPr>
            <w:r w:rsidRPr="00CD1229">
              <w:rPr>
                <w:rFonts w:ascii="Verdana" w:hAnsi="Verdana" w:cs="Verdana"/>
                <w:color w:val="000000"/>
                <w:lang w:val="es-ES"/>
              </w:rPr>
              <w:t>Lumbalgia Mecánica</w:t>
            </w:r>
            <w:r w:rsidRPr="00CD1229">
              <w:rPr>
                <w:rFonts w:ascii="Verdana" w:hAnsi="Verdana" w:cs="Verdana"/>
                <w:color w:val="000000"/>
              </w:rPr>
              <w:t xml:space="preserve"> </w:t>
            </w:r>
          </w:p>
        </w:tc>
        <w:tc>
          <w:tcPr>
            <w:tcW w:w="2534" w:type="dxa"/>
          </w:tcPr>
          <w:p w:rsidR="005B1DB7" w:rsidRPr="00CD1229" w:rsidRDefault="005B1DB7" w:rsidP="009A0F99">
            <w:pPr>
              <w:jc w:val="center"/>
              <w:rPr>
                <w:rFonts w:ascii="Verdana" w:hAnsi="Verdana" w:cs="Verdana"/>
                <w:color w:val="000000"/>
              </w:rPr>
            </w:pPr>
            <w:r w:rsidRPr="00CD1229">
              <w:rPr>
                <w:rFonts w:ascii="Verdana" w:hAnsi="Verdana" w:cs="Verdana"/>
                <w:color w:val="000000"/>
              </w:rPr>
              <w:t>33</w:t>
            </w:r>
          </w:p>
        </w:tc>
      </w:tr>
      <w:tr w:rsidR="005B1DB7" w:rsidRPr="00CD1229">
        <w:trPr>
          <w:trHeight w:val="466"/>
          <w:jc w:val="center"/>
        </w:trPr>
        <w:tc>
          <w:tcPr>
            <w:tcW w:w="4288" w:type="dxa"/>
          </w:tcPr>
          <w:p w:rsidR="005B1DB7" w:rsidRPr="00CD1229" w:rsidRDefault="005B1DB7" w:rsidP="00B86F91">
            <w:pPr>
              <w:jc w:val="center"/>
              <w:rPr>
                <w:rFonts w:ascii="Verdana" w:hAnsi="Verdana" w:cs="Verdana"/>
                <w:color w:val="000000"/>
                <w:lang w:val="es-ES"/>
              </w:rPr>
            </w:pPr>
            <w:r w:rsidRPr="00CD1229">
              <w:rPr>
                <w:rFonts w:ascii="Verdana" w:hAnsi="Verdana" w:cs="Verdana"/>
                <w:color w:val="000000"/>
                <w:lang w:val="es-ES"/>
              </w:rPr>
              <w:t>Pterigion</w:t>
            </w:r>
          </w:p>
        </w:tc>
        <w:tc>
          <w:tcPr>
            <w:tcW w:w="2534" w:type="dxa"/>
          </w:tcPr>
          <w:p w:rsidR="005B1DB7" w:rsidRPr="00CD1229" w:rsidRDefault="005B1DB7" w:rsidP="00B86F91">
            <w:pPr>
              <w:jc w:val="center"/>
              <w:rPr>
                <w:rFonts w:ascii="Verdana" w:hAnsi="Verdana" w:cs="Verdana"/>
                <w:color w:val="000000"/>
              </w:rPr>
            </w:pPr>
            <w:r w:rsidRPr="00CD1229">
              <w:rPr>
                <w:rFonts w:ascii="Verdana" w:hAnsi="Verdana" w:cs="Verdana"/>
                <w:color w:val="000000"/>
              </w:rPr>
              <w:t>7</w:t>
            </w:r>
          </w:p>
        </w:tc>
      </w:tr>
      <w:tr w:rsidR="005B1DB7" w:rsidRPr="00CD1229">
        <w:trPr>
          <w:trHeight w:val="466"/>
          <w:jc w:val="center"/>
        </w:trPr>
        <w:tc>
          <w:tcPr>
            <w:tcW w:w="4288" w:type="dxa"/>
          </w:tcPr>
          <w:p w:rsidR="005B1DB7" w:rsidRPr="00CD1229" w:rsidRDefault="005B1DB7" w:rsidP="00B86F91">
            <w:pPr>
              <w:jc w:val="center"/>
              <w:rPr>
                <w:rFonts w:ascii="Verdana" w:hAnsi="Verdana" w:cs="Verdana"/>
                <w:color w:val="000000"/>
                <w:lang w:val="es-ES"/>
              </w:rPr>
            </w:pPr>
            <w:r w:rsidRPr="00CD1229">
              <w:rPr>
                <w:rFonts w:ascii="Verdana" w:hAnsi="Verdana" w:cs="Verdana"/>
                <w:color w:val="000000"/>
                <w:lang w:val="es-ES"/>
              </w:rPr>
              <w:t>Escoliosis</w:t>
            </w:r>
          </w:p>
        </w:tc>
        <w:tc>
          <w:tcPr>
            <w:tcW w:w="2534" w:type="dxa"/>
          </w:tcPr>
          <w:p w:rsidR="005B1DB7" w:rsidRPr="00CD1229" w:rsidRDefault="005B1DB7" w:rsidP="00B86F91">
            <w:pPr>
              <w:jc w:val="center"/>
              <w:rPr>
                <w:rFonts w:ascii="Verdana" w:hAnsi="Verdana" w:cs="Verdana"/>
                <w:color w:val="000000"/>
              </w:rPr>
            </w:pPr>
            <w:r w:rsidRPr="00CD1229">
              <w:rPr>
                <w:rFonts w:ascii="Verdana" w:hAnsi="Verdana" w:cs="Verdana"/>
                <w:color w:val="000000"/>
              </w:rPr>
              <w:t>6</w:t>
            </w:r>
          </w:p>
        </w:tc>
      </w:tr>
      <w:tr w:rsidR="005B1DB7" w:rsidRPr="00CD1229">
        <w:trPr>
          <w:trHeight w:val="466"/>
          <w:jc w:val="center"/>
        </w:trPr>
        <w:tc>
          <w:tcPr>
            <w:tcW w:w="4288" w:type="dxa"/>
          </w:tcPr>
          <w:p w:rsidR="005B1DB7" w:rsidRPr="00CD1229" w:rsidRDefault="005B1DB7" w:rsidP="00B86F91">
            <w:pPr>
              <w:jc w:val="center"/>
              <w:rPr>
                <w:rFonts w:ascii="Verdana" w:hAnsi="Verdana" w:cs="Verdana"/>
                <w:color w:val="000000"/>
                <w:lang w:val="es-ES"/>
              </w:rPr>
            </w:pPr>
            <w:r w:rsidRPr="00CD1229">
              <w:rPr>
                <w:rFonts w:ascii="Verdana" w:hAnsi="Verdana" w:cs="Verdana"/>
                <w:color w:val="000000"/>
                <w:lang w:val="es-ES"/>
              </w:rPr>
              <w:t>Vena varice</w:t>
            </w:r>
          </w:p>
        </w:tc>
        <w:tc>
          <w:tcPr>
            <w:tcW w:w="2534" w:type="dxa"/>
          </w:tcPr>
          <w:p w:rsidR="005B1DB7" w:rsidRPr="00CD1229" w:rsidRDefault="005B1DB7" w:rsidP="00B86F91">
            <w:pPr>
              <w:jc w:val="center"/>
              <w:rPr>
                <w:rFonts w:ascii="Verdana" w:hAnsi="Verdana" w:cs="Verdana"/>
                <w:color w:val="000000"/>
              </w:rPr>
            </w:pPr>
            <w:r w:rsidRPr="00CD1229">
              <w:rPr>
                <w:rFonts w:ascii="Verdana" w:hAnsi="Verdana" w:cs="Verdana"/>
                <w:color w:val="000000"/>
              </w:rPr>
              <w:t>2</w:t>
            </w:r>
          </w:p>
        </w:tc>
      </w:tr>
      <w:tr w:rsidR="005B1DB7" w:rsidRPr="00CD1229">
        <w:trPr>
          <w:trHeight w:val="466"/>
          <w:jc w:val="center"/>
        </w:trPr>
        <w:tc>
          <w:tcPr>
            <w:tcW w:w="4288" w:type="dxa"/>
          </w:tcPr>
          <w:p w:rsidR="005B1DB7" w:rsidRPr="00CD1229" w:rsidRDefault="005B1DB7" w:rsidP="00B86F91">
            <w:pPr>
              <w:jc w:val="center"/>
              <w:rPr>
                <w:rFonts w:ascii="Verdana" w:hAnsi="Verdana" w:cs="Verdana"/>
                <w:color w:val="000000"/>
                <w:lang w:val="es-ES"/>
              </w:rPr>
            </w:pPr>
            <w:r w:rsidRPr="00CD1229">
              <w:rPr>
                <w:rFonts w:ascii="Verdana" w:hAnsi="Verdana" w:cs="Verdana"/>
                <w:color w:val="000000"/>
                <w:lang w:val="es-ES"/>
              </w:rPr>
              <w:t>EPOC</w:t>
            </w:r>
          </w:p>
        </w:tc>
        <w:tc>
          <w:tcPr>
            <w:tcW w:w="2534" w:type="dxa"/>
          </w:tcPr>
          <w:p w:rsidR="005B1DB7" w:rsidRPr="00CD1229" w:rsidRDefault="005B1DB7" w:rsidP="00B86F91">
            <w:pPr>
              <w:jc w:val="center"/>
              <w:rPr>
                <w:rFonts w:ascii="Verdana" w:hAnsi="Verdana" w:cs="Verdana"/>
                <w:color w:val="000000"/>
              </w:rPr>
            </w:pPr>
            <w:r w:rsidRPr="00CD1229">
              <w:rPr>
                <w:rFonts w:ascii="Verdana" w:hAnsi="Verdana" w:cs="Verdana"/>
                <w:color w:val="000000"/>
              </w:rPr>
              <w:t>2</w:t>
            </w:r>
          </w:p>
        </w:tc>
      </w:tr>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lang w:val="es-ES"/>
              </w:rPr>
            </w:pPr>
            <w:r w:rsidRPr="00CD1229">
              <w:rPr>
                <w:rFonts w:ascii="Verdana" w:hAnsi="Verdana" w:cs="Verdana"/>
                <w:color w:val="000000"/>
                <w:lang w:val="es-ES"/>
              </w:rPr>
              <w:t xml:space="preserve">Escoliosis </w:t>
            </w:r>
          </w:p>
        </w:tc>
        <w:tc>
          <w:tcPr>
            <w:tcW w:w="2534" w:type="dxa"/>
          </w:tcPr>
          <w:p w:rsidR="005B1DB7" w:rsidRPr="00CD1229" w:rsidRDefault="005B1DB7" w:rsidP="009A0F99">
            <w:pPr>
              <w:jc w:val="center"/>
              <w:rPr>
                <w:rFonts w:ascii="Verdana" w:hAnsi="Verdana" w:cs="Verdana"/>
                <w:color w:val="000000"/>
              </w:rPr>
            </w:pPr>
            <w:r w:rsidRPr="00CD1229">
              <w:rPr>
                <w:rFonts w:ascii="Verdana" w:hAnsi="Verdana" w:cs="Verdana"/>
                <w:color w:val="000000"/>
              </w:rPr>
              <w:t>1</w:t>
            </w:r>
          </w:p>
        </w:tc>
      </w:tr>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lang w:val="es-ES"/>
              </w:rPr>
            </w:pPr>
            <w:r w:rsidRPr="00CD1229">
              <w:rPr>
                <w:rFonts w:ascii="Verdana" w:hAnsi="Verdana" w:cs="Verdana"/>
                <w:color w:val="000000"/>
                <w:lang w:val="es-ES"/>
              </w:rPr>
              <w:t>Amputación</w:t>
            </w:r>
          </w:p>
        </w:tc>
        <w:tc>
          <w:tcPr>
            <w:tcW w:w="2534" w:type="dxa"/>
          </w:tcPr>
          <w:p w:rsidR="005B1DB7" w:rsidRPr="00CD1229" w:rsidRDefault="005B1DB7" w:rsidP="009A0F99">
            <w:pPr>
              <w:jc w:val="center"/>
              <w:rPr>
                <w:rFonts w:ascii="Verdana" w:hAnsi="Verdana" w:cs="Verdana"/>
                <w:color w:val="000000"/>
              </w:rPr>
            </w:pPr>
            <w:r w:rsidRPr="00CD1229">
              <w:rPr>
                <w:rFonts w:ascii="Verdana" w:hAnsi="Verdana" w:cs="Verdana"/>
                <w:color w:val="000000"/>
              </w:rPr>
              <w:t>1</w:t>
            </w:r>
          </w:p>
        </w:tc>
      </w:tr>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lang w:val="es-ES"/>
              </w:rPr>
            </w:pPr>
            <w:r w:rsidRPr="00CD1229">
              <w:rPr>
                <w:rFonts w:ascii="Verdana" w:hAnsi="Verdana" w:cs="Verdana"/>
                <w:color w:val="000000"/>
                <w:lang w:val="es-ES"/>
              </w:rPr>
              <w:t>Bronquitis</w:t>
            </w:r>
          </w:p>
        </w:tc>
        <w:tc>
          <w:tcPr>
            <w:tcW w:w="2534" w:type="dxa"/>
          </w:tcPr>
          <w:p w:rsidR="005B1DB7" w:rsidRPr="00CD1229" w:rsidRDefault="005B1DB7" w:rsidP="009A0F99">
            <w:pPr>
              <w:jc w:val="center"/>
              <w:rPr>
                <w:rFonts w:ascii="Verdana" w:hAnsi="Verdana" w:cs="Verdana"/>
                <w:color w:val="000000"/>
              </w:rPr>
            </w:pPr>
            <w:r w:rsidRPr="00CD1229">
              <w:rPr>
                <w:rFonts w:ascii="Verdana" w:hAnsi="Verdana" w:cs="Verdana"/>
                <w:color w:val="000000"/>
              </w:rPr>
              <w:t>1</w:t>
            </w:r>
          </w:p>
        </w:tc>
      </w:tr>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lang w:val="es-ES"/>
              </w:rPr>
            </w:pPr>
            <w:r w:rsidRPr="00CD1229">
              <w:rPr>
                <w:rFonts w:ascii="Verdana" w:hAnsi="Verdana" w:cs="Verdana"/>
                <w:color w:val="000000"/>
                <w:lang w:val="es-ES"/>
              </w:rPr>
              <w:t>Cervicalgia</w:t>
            </w:r>
          </w:p>
        </w:tc>
        <w:tc>
          <w:tcPr>
            <w:tcW w:w="2534" w:type="dxa"/>
          </w:tcPr>
          <w:p w:rsidR="005B1DB7" w:rsidRPr="00CD1229" w:rsidRDefault="005B1DB7" w:rsidP="009A0F99">
            <w:pPr>
              <w:jc w:val="center"/>
              <w:rPr>
                <w:rFonts w:ascii="Verdana" w:hAnsi="Verdana" w:cs="Verdana"/>
                <w:color w:val="000000"/>
              </w:rPr>
            </w:pPr>
            <w:r w:rsidRPr="00CD1229">
              <w:rPr>
                <w:rFonts w:ascii="Verdana" w:hAnsi="Verdana" w:cs="Verdana"/>
                <w:color w:val="000000"/>
              </w:rPr>
              <w:t>1</w:t>
            </w:r>
          </w:p>
        </w:tc>
      </w:tr>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lang w:val="es-ES"/>
              </w:rPr>
            </w:pPr>
            <w:r w:rsidRPr="00CD1229">
              <w:rPr>
                <w:rFonts w:ascii="Verdana" w:hAnsi="Verdana" w:cs="Verdana"/>
                <w:color w:val="000000"/>
                <w:lang w:val="es-ES"/>
              </w:rPr>
              <w:t>Sección tendón</w:t>
            </w:r>
          </w:p>
        </w:tc>
        <w:tc>
          <w:tcPr>
            <w:tcW w:w="2534" w:type="dxa"/>
          </w:tcPr>
          <w:p w:rsidR="005B1DB7" w:rsidRPr="00CD1229" w:rsidRDefault="005B1DB7" w:rsidP="009A0F99">
            <w:pPr>
              <w:jc w:val="center"/>
              <w:rPr>
                <w:rFonts w:ascii="Verdana" w:hAnsi="Verdana" w:cs="Verdana"/>
                <w:color w:val="000000"/>
              </w:rPr>
            </w:pPr>
            <w:r w:rsidRPr="00CD1229">
              <w:rPr>
                <w:rFonts w:ascii="Verdana" w:hAnsi="Verdana" w:cs="Verdana"/>
                <w:color w:val="000000"/>
              </w:rPr>
              <w:t>1</w:t>
            </w:r>
          </w:p>
        </w:tc>
      </w:tr>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lang w:val="es-ES"/>
              </w:rPr>
            </w:pPr>
            <w:r w:rsidRPr="00CD1229">
              <w:rPr>
                <w:rFonts w:ascii="Verdana" w:hAnsi="Verdana" w:cs="Verdana"/>
                <w:color w:val="000000"/>
                <w:lang w:val="es-ES"/>
              </w:rPr>
              <w:t>Síndrome Túnel del Carpo</w:t>
            </w:r>
          </w:p>
        </w:tc>
        <w:tc>
          <w:tcPr>
            <w:tcW w:w="2534" w:type="dxa"/>
          </w:tcPr>
          <w:p w:rsidR="005B1DB7" w:rsidRPr="00CD1229" w:rsidRDefault="005B1DB7" w:rsidP="009A0F99">
            <w:pPr>
              <w:jc w:val="center"/>
              <w:rPr>
                <w:rFonts w:ascii="Verdana" w:hAnsi="Verdana" w:cs="Verdana"/>
                <w:color w:val="000000"/>
              </w:rPr>
            </w:pPr>
            <w:r w:rsidRPr="00CD1229">
              <w:rPr>
                <w:rFonts w:ascii="Verdana" w:hAnsi="Verdana" w:cs="Verdana"/>
                <w:color w:val="000000"/>
              </w:rPr>
              <w:t>1</w:t>
            </w:r>
          </w:p>
        </w:tc>
      </w:tr>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lang w:val="es-ES"/>
              </w:rPr>
            </w:pPr>
            <w:r w:rsidRPr="00CD1229">
              <w:rPr>
                <w:rFonts w:ascii="Verdana" w:hAnsi="Verdana" w:cs="Verdana"/>
                <w:color w:val="000000"/>
                <w:lang w:val="es-ES"/>
              </w:rPr>
              <w:t>Tendinitis</w:t>
            </w:r>
          </w:p>
        </w:tc>
        <w:tc>
          <w:tcPr>
            <w:tcW w:w="2534" w:type="dxa"/>
          </w:tcPr>
          <w:p w:rsidR="005B1DB7" w:rsidRPr="00CD1229" w:rsidRDefault="005B1DB7" w:rsidP="009A0F99">
            <w:pPr>
              <w:jc w:val="center"/>
              <w:rPr>
                <w:rFonts w:ascii="Verdana" w:hAnsi="Verdana" w:cs="Verdana"/>
                <w:color w:val="000000"/>
              </w:rPr>
            </w:pPr>
            <w:r w:rsidRPr="00CD1229">
              <w:rPr>
                <w:rFonts w:ascii="Verdana" w:hAnsi="Verdana" w:cs="Verdana"/>
                <w:color w:val="000000"/>
              </w:rPr>
              <w:t>1</w:t>
            </w:r>
          </w:p>
        </w:tc>
      </w:tr>
      <w:tr w:rsidR="005B1DB7" w:rsidRPr="00CD1229">
        <w:trPr>
          <w:trHeight w:val="466"/>
          <w:jc w:val="center"/>
        </w:trPr>
        <w:tc>
          <w:tcPr>
            <w:tcW w:w="4288" w:type="dxa"/>
          </w:tcPr>
          <w:p w:rsidR="005B1DB7" w:rsidRPr="00CD1229" w:rsidRDefault="005B1DB7" w:rsidP="009A0F99">
            <w:pPr>
              <w:jc w:val="center"/>
              <w:rPr>
                <w:rFonts w:ascii="Verdana" w:hAnsi="Verdana" w:cs="Verdana"/>
                <w:color w:val="000000"/>
                <w:lang w:val="es-ES"/>
              </w:rPr>
            </w:pPr>
            <w:r w:rsidRPr="00CD1229">
              <w:rPr>
                <w:rFonts w:ascii="Verdana" w:hAnsi="Verdana" w:cs="Verdana"/>
                <w:color w:val="000000"/>
                <w:lang w:val="es-ES"/>
              </w:rPr>
              <w:t>Trauma dorso lumbar</w:t>
            </w:r>
          </w:p>
        </w:tc>
        <w:tc>
          <w:tcPr>
            <w:tcW w:w="2534" w:type="dxa"/>
          </w:tcPr>
          <w:p w:rsidR="005B1DB7" w:rsidRPr="00CD1229" w:rsidRDefault="005B1DB7" w:rsidP="009A0F99">
            <w:pPr>
              <w:jc w:val="center"/>
              <w:rPr>
                <w:rFonts w:ascii="Verdana" w:hAnsi="Verdana" w:cs="Verdana"/>
                <w:color w:val="000000"/>
              </w:rPr>
            </w:pPr>
            <w:r w:rsidRPr="00CD1229">
              <w:rPr>
                <w:rFonts w:ascii="Verdana" w:hAnsi="Verdana" w:cs="Verdana"/>
                <w:color w:val="000000"/>
              </w:rPr>
              <w:t>1</w:t>
            </w:r>
          </w:p>
        </w:tc>
      </w:tr>
    </w:tbl>
    <w:p w:rsidR="005B1DB7" w:rsidRPr="00CD1229" w:rsidRDefault="005B1DB7" w:rsidP="00694575">
      <w:pPr>
        <w:tabs>
          <w:tab w:val="left" w:pos="935"/>
        </w:tabs>
        <w:ind w:left="360"/>
        <w:jc w:val="both"/>
        <w:rPr>
          <w:rFonts w:ascii="Verdana" w:hAnsi="Verdana" w:cs="Verdana"/>
          <w:color w:val="000000"/>
          <w:lang w:val="es-ES"/>
        </w:rPr>
      </w:pPr>
    </w:p>
    <w:p w:rsidR="005B1DB7" w:rsidRPr="00CD1229" w:rsidRDefault="005B1DB7" w:rsidP="00694575">
      <w:pPr>
        <w:tabs>
          <w:tab w:val="left" w:pos="935"/>
        </w:tabs>
        <w:jc w:val="both"/>
        <w:rPr>
          <w:rFonts w:ascii="Verdana" w:hAnsi="Verdana" w:cs="Verdana"/>
          <w:color w:val="000000"/>
          <w:lang w:val="es-ES"/>
        </w:rPr>
      </w:pPr>
    </w:p>
    <w:p w:rsidR="005B1DB7" w:rsidRPr="00CD1229" w:rsidRDefault="005B1DB7" w:rsidP="00694575">
      <w:pPr>
        <w:jc w:val="both"/>
        <w:rPr>
          <w:rFonts w:ascii="Verdana" w:hAnsi="Verdana" w:cs="Verdana"/>
          <w:color w:val="000000"/>
          <w:lang w:val="es-ES"/>
        </w:rPr>
      </w:pPr>
      <w:r w:rsidRPr="00CD1229">
        <w:rPr>
          <w:rFonts w:ascii="Verdana" w:hAnsi="Verdana" w:cs="Verdana"/>
          <w:color w:val="000000"/>
          <w:lang w:val="es-ES"/>
        </w:rPr>
        <w:t>Se realizaron un total de 79 mediciones espirometrías, de los cuales 9 presentaron resultados patológicos.</w:t>
      </w:r>
    </w:p>
    <w:p w:rsidR="005B1DB7" w:rsidRPr="00FC0AC1" w:rsidRDefault="005B1DB7" w:rsidP="00694575">
      <w:pPr>
        <w:jc w:val="both"/>
        <w:rPr>
          <w:rFonts w:ascii="Verdana" w:hAnsi="Verdana" w:cs="Verdana"/>
          <w:color w:val="000000"/>
          <w:lang w:val="es-ES"/>
        </w:rPr>
      </w:pPr>
    </w:p>
    <w:p w:rsidR="005B1DB7" w:rsidRPr="00FC0AC1" w:rsidRDefault="005B1DB7" w:rsidP="00694575">
      <w:pPr>
        <w:jc w:val="both"/>
        <w:rPr>
          <w:rFonts w:ascii="Verdana" w:hAnsi="Verdana" w:cs="Verdana"/>
          <w:color w:val="000000"/>
        </w:rPr>
      </w:pPr>
      <w:r w:rsidRPr="00FC0AC1">
        <w:rPr>
          <w:rFonts w:ascii="Verdana" w:hAnsi="Verdana" w:cs="Verdana"/>
          <w:color w:val="000000"/>
          <w:lang w:val="es-ES"/>
        </w:rPr>
        <w:t>En la valoración médica l</w:t>
      </w:r>
      <w:r w:rsidRPr="00FC0AC1">
        <w:rPr>
          <w:rFonts w:ascii="Verdana" w:hAnsi="Verdana" w:cs="Verdana"/>
          <w:color w:val="000000"/>
        </w:rPr>
        <w:t>os trabajadores beneficiarios refirieron que han presentado 33 accidentes de trabajo</w:t>
      </w:r>
    </w:p>
    <w:p w:rsidR="005B1DB7" w:rsidRDefault="005B1DB7" w:rsidP="00694575">
      <w:pPr>
        <w:tabs>
          <w:tab w:val="left" w:pos="935"/>
        </w:tabs>
        <w:jc w:val="both"/>
        <w:rPr>
          <w:rFonts w:ascii="Verdana" w:hAnsi="Verdana" w:cs="Verdana"/>
          <w:color w:val="000000"/>
        </w:rPr>
      </w:pPr>
    </w:p>
    <w:p w:rsidR="005B1DB7" w:rsidRDefault="005B1DB7" w:rsidP="00694575">
      <w:pPr>
        <w:tabs>
          <w:tab w:val="left" w:pos="935"/>
        </w:tabs>
        <w:jc w:val="both"/>
        <w:rPr>
          <w:rFonts w:ascii="Verdana" w:hAnsi="Verdana" w:cs="Verdana"/>
          <w:color w:val="000000"/>
        </w:rPr>
      </w:pPr>
    </w:p>
    <w:p w:rsidR="005B1DB7" w:rsidRDefault="005B1DB7" w:rsidP="00694575">
      <w:pPr>
        <w:tabs>
          <w:tab w:val="left" w:pos="935"/>
        </w:tabs>
        <w:jc w:val="both"/>
        <w:rPr>
          <w:rFonts w:ascii="Verdana" w:hAnsi="Verdana" w:cs="Verdana"/>
          <w:color w:val="000000"/>
        </w:rPr>
      </w:pPr>
    </w:p>
    <w:p w:rsidR="005B1DB7" w:rsidRPr="00FC0AC1" w:rsidRDefault="005B1DB7" w:rsidP="00694575">
      <w:pPr>
        <w:tabs>
          <w:tab w:val="left" w:pos="935"/>
        </w:tabs>
        <w:jc w:val="both"/>
        <w:rPr>
          <w:rFonts w:ascii="Verdana" w:hAnsi="Verdana" w:cs="Verdana"/>
          <w:color w:val="000000"/>
        </w:rPr>
      </w:pPr>
    </w:p>
    <w:p w:rsidR="005B1DB7" w:rsidRPr="00FC0AC1" w:rsidRDefault="005B1DB7" w:rsidP="00694575">
      <w:pPr>
        <w:tabs>
          <w:tab w:val="left" w:pos="935"/>
        </w:tabs>
        <w:jc w:val="both"/>
        <w:rPr>
          <w:rFonts w:ascii="Verdana" w:hAnsi="Verdana" w:cs="Verdana"/>
          <w:b/>
          <w:bCs/>
          <w:color w:val="000000"/>
          <w:lang w:val="es-ES"/>
        </w:rPr>
      </w:pPr>
      <w:r w:rsidRPr="00FC0AC1">
        <w:rPr>
          <w:rFonts w:ascii="Verdana" w:hAnsi="Verdana" w:cs="Verdana"/>
          <w:b/>
          <w:bCs/>
          <w:color w:val="000000"/>
          <w:lang w:val="es-ES"/>
        </w:rPr>
        <w:t>Tabla No 16. DISTRIBUCION DE ACCIDENTES DE TRABAJO SEGÚN CAUSA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3"/>
        <w:gridCol w:w="2139"/>
      </w:tblGrid>
      <w:tr w:rsidR="005B1DB7" w:rsidRPr="00FC0AC1">
        <w:trPr>
          <w:jc w:val="center"/>
        </w:trPr>
        <w:tc>
          <w:tcPr>
            <w:tcW w:w="4773" w:type="dxa"/>
          </w:tcPr>
          <w:p w:rsidR="005B1DB7" w:rsidRPr="00FC0AC1" w:rsidRDefault="005B1DB7" w:rsidP="009A0F99">
            <w:pPr>
              <w:tabs>
                <w:tab w:val="left" w:pos="935"/>
                <w:tab w:val="center" w:pos="4252"/>
                <w:tab w:val="right" w:pos="8504"/>
              </w:tabs>
              <w:jc w:val="both"/>
              <w:rPr>
                <w:rFonts w:ascii="Verdana" w:hAnsi="Verdana" w:cs="Verdana"/>
                <w:color w:val="000000"/>
                <w:lang w:val="es-ES"/>
              </w:rPr>
            </w:pPr>
            <w:r w:rsidRPr="00FC0AC1">
              <w:rPr>
                <w:rFonts w:ascii="Verdana" w:hAnsi="Verdana" w:cs="Verdana"/>
                <w:b/>
                <w:bCs/>
                <w:color w:val="000000"/>
              </w:rPr>
              <w:t>CAUSA</w:t>
            </w:r>
          </w:p>
        </w:tc>
        <w:tc>
          <w:tcPr>
            <w:tcW w:w="2139" w:type="dxa"/>
          </w:tcPr>
          <w:p w:rsidR="005B1DB7" w:rsidRPr="00FC0AC1" w:rsidRDefault="005B1DB7" w:rsidP="009A0F99">
            <w:pPr>
              <w:tabs>
                <w:tab w:val="left" w:pos="935"/>
                <w:tab w:val="center" w:pos="4252"/>
                <w:tab w:val="right" w:pos="8504"/>
              </w:tabs>
              <w:jc w:val="both"/>
              <w:rPr>
                <w:rFonts w:ascii="Verdana" w:hAnsi="Verdana" w:cs="Verdana"/>
                <w:color w:val="000000"/>
                <w:lang w:val="es-ES"/>
              </w:rPr>
            </w:pPr>
            <w:r w:rsidRPr="00FC0AC1">
              <w:rPr>
                <w:rFonts w:ascii="Verdana" w:hAnsi="Verdana" w:cs="Verdana"/>
                <w:b/>
                <w:bCs/>
                <w:color w:val="000000"/>
              </w:rPr>
              <w:t>FRECUENCIA</w:t>
            </w:r>
          </w:p>
        </w:tc>
      </w:tr>
      <w:tr w:rsidR="005B1DB7" w:rsidRPr="00FC0AC1">
        <w:trPr>
          <w:jc w:val="center"/>
        </w:trPr>
        <w:tc>
          <w:tcPr>
            <w:tcW w:w="4773" w:type="dxa"/>
          </w:tcPr>
          <w:p w:rsidR="005B1DB7" w:rsidRPr="00FC0AC1" w:rsidRDefault="005B1DB7" w:rsidP="00B86F91">
            <w:pPr>
              <w:tabs>
                <w:tab w:val="left" w:pos="935"/>
                <w:tab w:val="center" w:pos="4252"/>
                <w:tab w:val="right" w:pos="8504"/>
              </w:tabs>
              <w:rPr>
                <w:rFonts w:ascii="Verdana" w:hAnsi="Verdana" w:cs="Verdana"/>
                <w:color w:val="000000"/>
              </w:rPr>
            </w:pPr>
            <w:r w:rsidRPr="00FC0AC1">
              <w:rPr>
                <w:rFonts w:ascii="Verdana" w:hAnsi="Verdana" w:cs="Verdana"/>
                <w:color w:val="000000"/>
              </w:rPr>
              <w:t>Trauma con objeto contundente</w:t>
            </w:r>
          </w:p>
        </w:tc>
        <w:tc>
          <w:tcPr>
            <w:tcW w:w="2139" w:type="dxa"/>
          </w:tcPr>
          <w:p w:rsidR="005B1DB7" w:rsidRPr="00FC0AC1" w:rsidRDefault="005B1DB7" w:rsidP="00B86F91">
            <w:pPr>
              <w:tabs>
                <w:tab w:val="left" w:pos="935"/>
                <w:tab w:val="center" w:pos="4252"/>
                <w:tab w:val="right" w:pos="8504"/>
              </w:tabs>
              <w:jc w:val="center"/>
              <w:rPr>
                <w:rFonts w:ascii="Verdana" w:hAnsi="Verdana" w:cs="Verdana"/>
                <w:color w:val="000000"/>
              </w:rPr>
            </w:pPr>
            <w:r w:rsidRPr="00FC0AC1">
              <w:rPr>
                <w:rFonts w:ascii="Verdana" w:hAnsi="Verdana" w:cs="Verdana"/>
                <w:color w:val="000000"/>
              </w:rPr>
              <w:t>19</w:t>
            </w:r>
          </w:p>
        </w:tc>
      </w:tr>
      <w:tr w:rsidR="005B1DB7" w:rsidRPr="00FC0AC1">
        <w:trPr>
          <w:jc w:val="center"/>
        </w:trPr>
        <w:tc>
          <w:tcPr>
            <w:tcW w:w="4773" w:type="dxa"/>
          </w:tcPr>
          <w:p w:rsidR="005B1DB7" w:rsidRPr="00FC0AC1" w:rsidRDefault="005B1DB7" w:rsidP="00B86F91">
            <w:pPr>
              <w:tabs>
                <w:tab w:val="left" w:pos="935"/>
                <w:tab w:val="center" w:pos="4252"/>
                <w:tab w:val="right" w:pos="8504"/>
              </w:tabs>
              <w:jc w:val="both"/>
              <w:rPr>
                <w:rFonts w:ascii="Verdana" w:hAnsi="Verdana" w:cs="Verdana"/>
                <w:color w:val="000000"/>
              </w:rPr>
            </w:pPr>
            <w:r w:rsidRPr="00FC0AC1">
              <w:rPr>
                <w:rFonts w:ascii="Verdana" w:hAnsi="Verdana" w:cs="Verdana"/>
                <w:color w:val="000000"/>
              </w:rPr>
              <w:t>Caída</w:t>
            </w:r>
          </w:p>
        </w:tc>
        <w:tc>
          <w:tcPr>
            <w:tcW w:w="2139" w:type="dxa"/>
          </w:tcPr>
          <w:p w:rsidR="005B1DB7" w:rsidRPr="00FC0AC1" w:rsidRDefault="005B1DB7" w:rsidP="00B86F91">
            <w:pPr>
              <w:tabs>
                <w:tab w:val="left" w:pos="935"/>
                <w:tab w:val="center" w:pos="4252"/>
                <w:tab w:val="right" w:pos="8504"/>
              </w:tabs>
              <w:jc w:val="center"/>
              <w:rPr>
                <w:rFonts w:ascii="Verdana" w:hAnsi="Verdana" w:cs="Verdana"/>
                <w:color w:val="000000"/>
              </w:rPr>
            </w:pPr>
            <w:r w:rsidRPr="00FC0AC1">
              <w:rPr>
                <w:rFonts w:ascii="Verdana" w:hAnsi="Verdana" w:cs="Verdana"/>
                <w:color w:val="000000"/>
              </w:rPr>
              <w:t>9</w:t>
            </w:r>
          </w:p>
        </w:tc>
      </w:tr>
      <w:tr w:rsidR="005B1DB7" w:rsidRPr="00FC0AC1">
        <w:trPr>
          <w:jc w:val="center"/>
        </w:trPr>
        <w:tc>
          <w:tcPr>
            <w:tcW w:w="4773" w:type="dxa"/>
          </w:tcPr>
          <w:p w:rsidR="005B1DB7" w:rsidRPr="00FC0AC1" w:rsidRDefault="005B1DB7" w:rsidP="009A0F99">
            <w:pPr>
              <w:tabs>
                <w:tab w:val="left" w:pos="935"/>
                <w:tab w:val="center" w:pos="4252"/>
                <w:tab w:val="right" w:pos="8504"/>
              </w:tabs>
              <w:rPr>
                <w:rFonts w:ascii="Verdana" w:hAnsi="Verdana" w:cs="Verdana"/>
                <w:color w:val="000000"/>
              </w:rPr>
            </w:pPr>
            <w:r w:rsidRPr="00FC0AC1">
              <w:rPr>
                <w:rFonts w:ascii="Verdana" w:hAnsi="Verdana" w:cs="Verdana"/>
                <w:color w:val="000000"/>
              </w:rPr>
              <w:t>Atrapamiento</w:t>
            </w:r>
          </w:p>
        </w:tc>
        <w:tc>
          <w:tcPr>
            <w:tcW w:w="2139" w:type="dxa"/>
          </w:tcPr>
          <w:p w:rsidR="005B1DB7" w:rsidRPr="00FC0AC1" w:rsidRDefault="005B1DB7" w:rsidP="009A0F99">
            <w:pPr>
              <w:tabs>
                <w:tab w:val="left" w:pos="935"/>
                <w:tab w:val="center" w:pos="4252"/>
                <w:tab w:val="right" w:pos="8504"/>
              </w:tabs>
              <w:jc w:val="center"/>
              <w:rPr>
                <w:rFonts w:ascii="Verdana" w:hAnsi="Verdana" w:cs="Verdana"/>
                <w:color w:val="000000"/>
              </w:rPr>
            </w:pPr>
            <w:r w:rsidRPr="00FC0AC1">
              <w:rPr>
                <w:rFonts w:ascii="Verdana" w:hAnsi="Verdana" w:cs="Verdana"/>
                <w:color w:val="000000"/>
              </w:rPr>
              <w:t>2</w:t>
            </w:r>
          </w:p>
        </w:tc>
      </w:tr>
      <w:tr w:rsidR="005B1DB7" w:rsidRPr="00FC0AC1">
        <w:trPr>
          <w:jc w:val="center"/>
        </w:trPr>
        <w:tc>
          <w:tcPr>
            <w:tcW w:w="4773" w:type="dxa"/>
          </w:tcPr>
          <w:p w:rsidR="005B1DB7" w:rsidRPr="00FC0AC1" w:rsidRDefault="005B1DB7" w:rsidP="00B86F91">
            <w:pPr>
              <w:tabs>
                <w:tab w:val="left" w:pos="935"/>
                <w:tab w:val="center" w:pos="4252"/>
                <w:tab w:val="right" w:pos="8504"/>
              </w:tabs>
              <w:rPr>
                <w:rFonts w:ascii="Verdana" w:hAnsi="Verdana" w:cs="Verdana"/>
                <w:color w:val="000000"/>
              </w:rPr>
            </w:pPr>
            <w:r w:rsidRPr="00FC0AC1">
              <w:rPr>
                <w:rFonts w:ascii="Verdana" w:hAnsi="Verdana" w:cs="Verdana"/>
                <w:color w:val="000000"/>
              </w:rPr>
              <w:t>Herida</w:t>
            </w:r>
          </w:p>
        </w:tc>
        <w:tc>
          <w:tcPr>
            <w:tcW w:w="2139" w:type="dxa"/>
          </w:tcPr>
          <w:p w:rsidR="005B1DB7" w:rsidRPr="00FC0AC1" w:rsidRDefault="005B1DB7" w:rsidP="00B86F91">
            <w:pPr>
              <w:tabs>
                <w:tab w:val="left" w:pos="935"/>
                <w:tab w:val="center" w:pos="4252"/>
                <w:tab w:val="right" w:pos="8504"/>
              </w:tabs>
              <w:jc w:val="center"/>
              <w:rPr>
                <w:rFonts w:ascii="Verdana" w:hAnsi="Verdana" w:cs="Verdana"/>
                <w:color w:val="000000"/>
              </w:rPr>
            </w:pPr>
            <w:r w:rsidRPr="00FC0AC1">
              <w:rPr>
                <w:rFonts w:ascii="Verdana" w:hAnsi="Verdana" w:cs="Verdana"/>
                <w:color w:val="000000"/>
              </w:rPr>
              <w:t>2</w:t>
            </w:r>
          </w:p>
        </w:tc>
      </w:tr>
      <w:tr w:rsidR="005B1DB7" w:rsidRPr="00FC0AC1">
        <w:trPr>
          <w:jc w:val="center"/>
        </w:trPr>
        <w:tc>
          <w:tcPr>
            <w:tcW w:w="4773" w:type="dxa"/>
          </w:tcPr>
          <w:p w:rsidR="005B1DB7" w:rsidRPr="00FC0AC1" w:rsidRDefault="005B1DB7" w:rsidP="009A0F99">
            <w:pPr>
              <w:tabs>
                <w:tab w:val="left" w:pos="935"/>
                <w:tab w:val="center" w:pos="4252"/>
                <w:tab w:val="right" w:pos="8504"/>
              </w:tabs>
              <w:jc w:val="both"/>
              <w:rPr>
                <w:rFonts w:ascii="Verdana" w:hAnsi="Verdana" w:cs="Verdana"/>
                <w:color w:val="000000"/>
              </w:rPr>
            </w:pPr>
            <w:r w:rsidRPr="00FC0AC1">
              <w:rPr>
                <w:rFonts w:ascii="Verdana" w:hAnsi="Verdana" w:cs="Verdana"/>
                <w:color w:val="000000"/>
              </w:rPr>
              <w:t>Sobreesfuerzo</w:t>
            </w:r>
          </w:p>
        </w:tc>
        <w:tc>
          <w:tcPr>
            <w:tcW w:w="2139" w:type="dxa"/>
          </w:tcPr>
          <w:p w:rsidR="005B1DB7" w:rsidRPr="00FC0AC1" w:rsidRDefault="005B1DB7" w:rsidP="009A0F99">
            <w:pPr>
              <w:tabs>
                <w:tab w:val="left" w:pos="935"/>
                <w:tab w:val="center" w:pos="4252"/>
                <w:tab w:val="right" w:pos="8504"/>
              </w:tabs>
              <w:jc w:val="center"/>
              <w:rPr>
                <w:rFonts w:ascii="Verdana" w:hAnsi="Verdana" w:cs="Verdana"/>
                <w:color w:val="000000"/>
              </w:rPr>
            </w:pPr>
            <w:r w:rsidRPr="00FC0AC1">
              <w:rPr>
                <w:rFonts w:ascii="Verdana" w:hAnsi="Verdana" w:cs="Verdana"/>
                <w:color w:val="000000"/>
              </w:rPr>
              <w:t>1</w:t>
            </w:r>
          </w:p>
        </w:tc>
      </w:tr>
    </w:tbl>
    <w:p w:rsidR="005B1DB7" w:rsidRPr="00FC0AC1" w:rsidRDefault="005B1DB7" w:rsidP="00694575">
      <w:pPr>
        <w:tabs>
          <w:tab w:val="left" w:pos="935"/>
        </w:tabs>
        <w:jc w:val="both"/>
        <w:rPr>
          <w:rFonts w:ascii="Verdana" w:hAnsi="Verdana" w:cs="Verdana"/>
          <w:color w:val="000000"/>
          <w:lang w:val="es-ES"/>
        </w:rPr>
      </w:pPr>
    </w:p>
    <w:p w:rsidR="005B1DB7" w:rsidRPr="001116AE" w:rsidRDefault="005B1DB7" w:rsidP="00694575">
      <w:pPr>
        <w:jc w:val="both"/>
        <w:rPr>
          <w:rFonts w:ascii="Verdana" w:hAnsi="Verdana" w:cs="Verdana"/>
          <w:color w:val="FF0000"/>
        </w:rPr>
      </w:pPr>
    </w:p>
    <w:p w:rsidR="005B1DB7" w:rsidRPr="00CD1229" w:rsidRDefault="005B1DB7" w:rsidP="00694575">
      <w:pPr>
        <w:jc w:val="both"/>
        <w:rPr>
          <w:rFonts w:ascii="Verdana" w:hAnsi="Verdana" w:cs="Verdana"/>
          <w:color w:val="000000"/>
        </w:rPr>
      </w:pPr>
      <w:r w:rsidRPr="00CD1229">
        <w:rPr>
          <w:rFonts w:ascii="Verdana" w:hAnsi="Verdana" w:cs="Verdana"/>
          <w:color w:val="000000"/>
        </w:rPr>
        <w:t xml:space="preserve">En relación a los hábitos de consumo, el 16.8% de los trabajadores fuman y el 7.9% son exfumadores. Con relación al consumo de bebidas alcohólicas de la población total, el 26.7% refiere que tienen este hábito. </w:t>
      </w:r>
    </w:p>
    <w:p w:rsidR="005B1DB7" w:rsidRPr="00CD1229" w:rsidRDefault="005B1DB7" w:rsidP="00694575">
      <w:pPr>
        <w:jc w:val="both"/>
        <w:rPr>
          <w:rFonts w:ascii="Verdana" w:hAnsi="Verdana" w:cs="Verdana"/>
          <w:color w:val="000000"/>
        </w:rPr>
      </w:pPr>
    </w:p>
    <w:p w:rsidR="005B1DB7" w:rsidRPr="00CD1229" w:rsidRDefault="005B1DB7" w:rsidP="00694575">
      <w:pPr>
        <w:jc w:val="both"/>
        <w:rPr>
          <w:rFonts w:ascii="Verdana" w:hAnsi="Verdana" w:cs="Verdana"/>
          <w:color w:val="000000"/>
        </w:rPr>
      </w:pPr>
      <w:r w:rsidRPr="00CD1229">
        <w:rPr>
          <w:rFonts w:ascii="Verdana" w:hAnsi="Verdana" w:cs="Verdana"/>
          <w:color w:val="000000"/>
        </w:rPr>
        <w:t xml:space="preserve">Ninguno de los trabajadores refiere el consumo de sustancias psicoactivas.  </w:t>
      </w:r>
    </w:p>
    <w:p w:rsidR="005B1DB7" w:rsidRPr="001116AE" w:rsidRDefault="005B1DB7" w:rsidP="00694575">
      <w:pPr>
        <w:jc w:val="both"/>
        <w:rPr>
          <w:rFonts w:ascii="Verdana" w:hAnsi="Verdana" w:cs="Verdana"/>
          <w:color w:val="FF0000"/>
        </w:rPr>
      </w:pPr>
    </w:p>
    <w:p w:rsidR="005B1DB7" w:rsidRPr="00CD1229" w:rsidRDefault="005B1DB7" w:rsidP="00694575">
      <w:pPr>
        <w:jc w:val="both"/>
        <w:rPr>
          <w:rFonts w:ascii="Verdana" w:hAnsi="Verdana" w:cs="Verdana"/>
          <w:color w:val="000000"/>
        </w:rPr>
      </w:pPr>
      <w:r w:rsidRPr="00CD1229">
        <w:rPr>
          <w:rFonts w:ascii="Verdana" w:hAnsi="Verdana" w:cs="Verdana"/>
          <w:color w:val="000000"/>
        </w:rPr>
        <w:t>De los trabajadores 57.4% expresaron que practican alguna actividad deportiva, de ellos, el 67.2% practican fútbol, 27.6% voleibol, 5.2% caminata- atletismo.</w:t>
      </w:r>
    </w:p>
    <w:p w:rsidR="005B1DB7" w:rsidRPr="00CD1229" w:rsidRDefault="005B1DB7" w:rsidP="00694575">
      <w:pPr>
        <w:jc w:val="both"/>
        <w:rPr>
          <w:rFonts w:ascii="Verdana" w:hAnsi="Verdana" w:cs="Verdana"/>
          <w:color w:val="000000"/>
        </w:rPr>
      </w:pPr>
    </w:p>
    <w:p w:rsidR="005B1DB7" w:rsidRDefault="005B1DB7" w:rsidP="00694575">
      <w:pPr>
        <w:tabs>
          <w:tab w:val="left" w:pos="935"/>
        </w:tabs>
        <w:jc w:val="both"/>
        <w:rPr>
          <w:rFonts w:ascii="Verdana" w:hAnsi="Verdana" w:cs="Verdana"/>
          <w:color w:val="FF0000"/>
        </w:rPr>
      </w:pPr>
    </w:p>
    <w:p w:rsidR="005B1DB7" w:rsidRPr="007775E5" w:rsidRDefault="005B1DB7" w:rsidP="00694575">
      <w:pPr>
        <w:jc w:val="both"/>
        <w:rPr>
          <w:rFonts w:ascii="Verdana" w:hAnsi="Verdana" w:cs="Verdana"/>
          <w:b/>
          <w:bCs/>
          <w:color w:val="000000"/>
          <w:sz w:val="28"/>
          <w:szCs w:val="28"/>
          <w:lang w:val="es-ES_tradnl"/>
        </w:rPr>
      </w:pPr>
      <w:r w:rsidRPr="007775E5">
        <w:rPr>
          <w:rFonts w:ascii="Verdana" w:hAnsi="Verdana" w:cs="Verdana"/>
          <w:b/>
          <w:bCs/>
          <w:color w:val="000000"/>
          <w:sz w:val="28"/>
          <w:szCs w:val="28"/>
          <w:lang w:val="es-ES_tradnl"/>
        </w:rPr>
        <w:t>CARACTERIZACIÓN DE LA ACTIVIDAD ECONOMICA</w:t>
      </w:r>
    </w:p>
    <w:p w:rsidR="005B1DB7" w:rsidRPr="00B86F91" w:rsidRDefault="005B1DB7" w:rsidP="00B86F91">
      <w:pPr>
        <w:autoSpaceDE w:val="0"/>
        <w:autoSpaceDN w:val="0"/>
        <w:adjustRightInd w:val="0"/>
        <w:jc w:val="center"/>
        <w:rPr>
          <w:rFonts w:ascii="Verdana" w:hAnsi="Verdana" w:cs="Verdana"/>
          <w:b/>
          <w:bCs/>
        </w:rPr>
      </w:pPr>
    </w:p>
    <w:p w:rsidR="005B1DB7" w:rsidRPr="00B86F91" w:rsidRDefault="005B1DB7" w:rsidP="00B86F91">
      <w:pPr>
        <w:jc w:val="both"/>
        <w:rPr>
          <w:rFonts w:ascii="Verdana" w:hAnsi="Verdana" w:cs="Verdana"/>
          <w:lang w:val="es-ES" w:eastAsia="es-MX"/>
        </w:rPr>
      </w:pPr>
      <w:r w:rsidRPr="00B86F91">
        <w:rPr>
          <w:rFonts w:ascii="Verdana" w:hAnsi="Verdana" w:cs="Verdana"/>
          <w:lang w:val="es-ES" w:eastAsia="es-MX"/>
        </w:rPr>
        <w:t>De acuerdo a información primaria levantada en el municipio, Mallama es privilegiado en cuanto a la existencia de grandes recursos minerales. Según CORPONARIÑO, dentro de los principales yacimientos y manifestaciones minerales en el municipio está el oro, el cual es explotado por las minas: La Esperanza, San Alfonso, la Casualidad, El Verde, Corregimiento del Guabo, El Porvenir y Villa Rica en el Gualcalá, La Dorada en la Oscuarana, Minas Patoquilla y El Tesorito Floresta, entre otras.</w:t>
      </w:r>
    </w:p>
    <w:p w:rsidR="005B1DB7" w:rsidRPr="00B86F91" w:rsidRDefault="005B1DB7" w:rsidP="00B86F91">
      <w:pPr>
        <w:jc w:val="both"/>
        <w:rPr>
          <w:rFonts w:ascii="Verdana" w:hAnsi="Verdana" w:cs="Verdana"/>
          <w:lang w:val="es-MX" w:eastAsia="es-MX"/>
        </w:rPr>
      </w:pPr>
    </w:p>
    <w:p w:rsidR="005B1DB7" w:rsidRPr="00B86F91" w:rsidRDefault="005B1DB7" w:rsidP="00B86F91">
      <w:pPr>
        <w:jc w:val="both"/>
        <w:rPr>
          <w:rFonts w:ascii="Verdana" w:hAnsi="Verdana" w:cs="Verdana"/>
          <w:lang w:val="es-ES" w:eastAsia="es-MX"/>
        </w:rPr>
      </w:pPr>
      <w:r w:rsidRPr="00B86F91">
        <w:rPr>
          <w:rFonts w:ascii="Verdana" w:hAnsi="Verdana" w:cs="Verdana"/>
          <w:lang w:val="es-ES" w:eastAsia="es-MX"/>
        </w:rPr>
        <w:t>La explotación de oro en el municipio de Mallama viene en ascenso, donde la actividad está integrada a los planes y proyectos en entidades como CORPONARIÑO, INGEOMINAS (Ahora Agencia Nacional Minera), Ministerio de Minas y Energía, etc., debido a que en la actualidad el municipio es considerado uno de los centros mineros del Departamento.</w:t>
      </w:r>
    </w:p>
    <w:p w:rsidR="005B1DB7" w:rsidRPr="00B86F91" w:rsidRDefault="005B1DB7" w:rsidP="00B86F91">
      <w:pPr>
        <w:jc w:val="both"/>
        <w:rPr>
          <w:rFonts w:ascii="Verdana" w:hAnsi="Verdana" w:cs="Verdana"/>
          <w:lang w:val="es-MX" w:eastAsia="es-MX"/>
        </w:rPr>
      </w:pPr>
    </w:p>
    <w:p w:rsidR="005B1DB7" w:rsidRPr="00B86F91" w:rsidRDefault="005B1DB7" w:rsidP="00B86F91">
      <w:pPr>
        <w:jc w:val="both"/>
        <w:rPr>
          <w:rFonts w:ascii="Verdana" w:hAnsi="Verdana" w:cs="Verdana"/>
          <w:lang w:val="es-MX" w:eastAsia="es-MX"/>
        </w:rPr>
      </w:pPr>
      <w:r w:rsidRPr="00B86F91">
        <w:rPr>
          <w:rFonts w:ascii="Verdana" w:hAnsi="Verdana" w:cs="Verdana"/>
          <w:lang w:val="es-ES" w:eastAsia="es-MX"/>
        </w:rPr>
        <w:t>Según Planeación Departamental, de todas las minas existentes, solo 6 minas pueden funcionar legalmente por su constitución y producción, las cuales son: El Porvenir, La Oscurana, El Tesorito, La Reina Olimpia 82 y La Esperanza; el resto de minas funcionan de forma ilegal.</w:t>
      </w:r>
    </w:p>
    <w:p w:rsidR="005B1DB7" w:rsidRPr="00B86F91" w:rsidRDefault="005B1DB7" w:rsidP="00B86F91">
      <w:pPr>
        <w:jc w:val="both"/>
        <w:rPr>
          <w:rFonts w:ascii="Verdana" w:hAnsi="Verdana" w:cs="Verdana"/>
          <w:b/>
          <w:bCs/>
        </w:rPr>
      </w:pPr>
    </w:p>
    <w:p w:rsidR="005B1DB7" w:rsidRPr="00B86F91" w:rsidRDefault="005B1DB7" w:rsidP="00B86F91">
      <w:pPr>
        <w:jc w:val="both"/>
        <w:rPr>
          <w:rFonts w:ascii="Verdana" w:hAnsi="Verdana" w:cs="Verdana"/>
          <w:b/>
          <w:bCs/>
        </w:rPr>
      </w:pPr>
      <w:r w:rsidRPr="00B86F91">
        <w:rPr>
          <w:rFonts w:ascii="Verdana" w:hAnsi="Verdana" w:cs="Verdana"/>
          <w:b/>
          <w:bCs/>
        </w:rPr>
        <w:t xml:space="preserve">DESCRIPCION DEL PROCESO </w:t>
      </w:r>
    </w:p>
    <w:p w:rsidR="005B1DB7" w:rsidRPr="00B86F91" w:rsidRDefault="005B1DB7" w:rsidP="00B86F91">
      <w:pPr>
        <w:jc w:val="both"/>
        <w:rPr>
          <w:rFonts w:ascii="Verdana" w:hAnsi="Verdana" w:cs="Verdana"/>
          <w:b/>
          <w:bCs/>
        </w:rPr>
      </w:pPr>
    </w:p>
    <w:p w:rsidR="005B1DB7" w:rsidRPr="00B86F91" w:rsidRDefault="005B1DB7" w:rsidP="00B86F91">
      <w:pPr>
        <w:jc w:val="both"/>
        <w:rPr>
          <w:rFonts w:ascii="Verdana" w:hAnsi="Verdana" w:cs="Verdana"/>
          <w:lang w:val="es-ES" w:eastAsia="es-MX"/>
        </w:rPr>
      </w:pPr>
      <w:r w:rsidRPr="00B86F91">
        <w:rPr>
          <w:rFonts w:ascii="Verdana" w:hAnsi="Verdana" w:cs="Verdana"/>
          <w:lang w:val="es-ES" w:eastAsia="es-MX"/>
        </w:rPr>
        <w:t>La economía del oro en el municipio se realiza en una forma tradicional y rudimentaria, donde los conocimientos empíricos han sido adquiridos de generación en generación, considerándose esta como de pequeña minería, caracterizada por la utilización de herramientas de tipo mecánico y en casos especiales generadores eléctricos.</w:t>
      </w:r>
    </w:p>
    <w:p w:rsidR="005B1DB7" w:rsidRPr="00B86F91" w:rsidRDefault="005B1DB7" w:rsidP="00B86F91">
      <w:pPr>
        <w:jc w:val="both"/>
        <w:rPr>
          <w:rFonts w:ascii="Verdana" w:hAnsi="Verdana" w:cs="Verdana"/>
          <w:lang w:val="es-MX" w:eastAsia="es-MX"/>
        </w:rPr>
      </w:pPr>
    </w:p>
    <w:p w:rsidR="005B1DB7" w:rsidRPr="00B86F91" w:rsidRDefault="005B1DB7" w:rsidP="00B86F91">
      <w:pPr>
        <w:jc w:val="both"/>
        <w:rPr>
          <w:rFonts w:ascii="Verdana" w:hAnsi="Verdana" w:cs="Verdana"/>
        </w:rPr>
      </w:pPr>
      <w:r w:rsidRPr="00B86F91">
        <w:rPr>
          <w:rFonts w:ascii="Verdana" w:hAnsi="Verdana" w:cs="Verdana"/>
        </w:rPr>
        <w:t>El proceso de la minería de oro dentro de los socavones básicamente está compuesto por dos pasos: proceso de exploración, proceso de explotación, proceso de beneficio y comercialización.</w:t>
      </w:r>
    </w:p>
    <w:p w:rsidR="005B1DB7" w:rsidRPr="00B86F91" w:rsidRDefault="005B1DB7" w:rsidP="00B86F91">
      <w:pPr>
        <w:jc w:val="both"/>
        <w:rPr>
          <w:rFonts w:ascii="Verdana" w:hAnsi="Verdana" w:cs="Verdana"/>
          <w:b/>
          <w:bCs/>
        </w:rPr>
      </w:pPr>
    </w:p>
    <w:p w:rsidR="005B1DB7" w:rsidRPr="00B86F91" w:rsidRDefault="005B1DB7" w:rsidP="00B86F91">
      <w:pPr>
        <w:pStyle w:val="ListParagraph"/>
        <w:numPr>
          <w:ilvl w:val="0"/>
          <w:numId w:val="27"/>
        </w:numPr>
        <w:spacing w:after="0" w:line="240" w:lineRule="auto"/>
        <w:jc w:val="both"/>
        <w:rPr>
          <w:rFonts w:ascii="Verdana" w:hAnsi="Verdana" w:cs="Verdana"/>
          <w:b/>
          <w:bCs/>
          <w:sz w:val="24"/>
          <w:szCs w:val="24"/>
        </w:rPr>
      </w:pPr>
      <w:r w:rsidRPr="00B86F91">
        <w:rPr>
          <w:rFonts w:ascii="Verdana" w:hAnsi="Verdana" w:cs="Verdana"/>
          <w:b/>
          <w:bCs/>
          <w:sz w:val="24"/>
          <w:szCs w:val="24"/>
        </w:rPr>
        <w:t xml:space="preserve">EXPLORACION. </w:t>
      </w:r>
    </w:p>
    <w:p w:rsidR="005B1DB7" w:rsidRPr="00B86F91" w:rsidRDefault="005B1DB7" w:rsidP="00B86F91">
      <w:pPr>
        <w:jc w:val="both"/>
        <w:rPr>
          <w:rFonts w:ascii="Verdana" w:hAnsi="Verdana" w:cs="Verdana"/>
          <w:b/>
          <w:bCs/>
        </w:rPr>
      </w:pPr>
    </w:p>
    <w:p w:rsidR="005B1DB7" w:rsidRPr="00B86F91" w:rsidRDefault="005B1DB7" w:rsidP="00B86F91">
      <w:pPr>
        <w:jc w:val="both"/>
        <w:rPr>
          <w:rFonts w:ascii="Verdana" w:hAnsi="Verdana" w:cs="Verdana"/>
        </w:rPr>
      </w:pPr>
      <w:r w:rsidRPr="00B86F91">
        <w:rPr>
          <w:rFonts w:ascii="Verdana" w:hAnsi="Verdana" w:cs="Verdana"/>
        </w:rPr>
        <w:t>Con la ayuda de apiques se realizan exploraciones para identificar las posibles áreas donde se puede encontrar el mineral, posterior a esto, una vez identificado el punto, se procede a realizar desmonte de la capa vegetal y dar inicio al proceso de explotación.</w:t>
      </w:r>
    </w:p>
    <w:p w:rsidR="005B1DB7" w:rsidRPr="00B86F91" w:rsidRDefault="005B1DB7" w:rsidP="00B86F91">
      <w:pPr>
        <w:pStyle w:val="ListParagraph"/>
        <w:spacing w:after="0" w:line="240" w:lineRule="auto"/>
        <w:jc w:val="both"/>
        <w:rPr>
          <w:rFonts w:ascii="Verdana" w:hAnsi="Verdana" w:cs="Verdana"/>
          <w:b/>
          <w:bCs/>
          <w:sz w:val="24"/>
          <w:szCs w:val="24"/>
        </w:rPr>
      </w:pPr>
    </w:p>
    <w:p w:rsidR="005B1DB7" w:rsidRPr="00B86F91" w:rsidRDefault="005B1DB7" w:rsidP="00B86F91">
      <w:pPr>
        <w:pStyle w:val="ListParagraph"/>
        <w:numPr>
          <w:ilvl w:val="0"/>
          <w:numId w:val="27"/>
        </w:numPr>
        <w:spacing w:after="0" w:line="240" w:lineRule="auto"/>
        <w:jc w:val="both"/>
        <w:rPr>
          <w:rFonts w:ascii="Verdana" w:hAnsi="Verdana" w:cs="Verdana"/>
          <w:b/>
          <w:bCs/>
          <w:sz w:val="24"/>
          <w:szCs w:val="24"/>
        </w:rPr>
      </w:pPr>
      <w:r w:rsidRPr="00B86F91">
        <w:rPr>
          <w:rFonts w:ascii="Verdana" w:hAnsi="Verdana" w:cs="Verdana"/>
          <w:b/>
          <w:bCs/>
          <w:sz w:val="24"/>
          <w:szCs w:val="24"/>
        </w:rPr>
        <w:t>EXPLOTACIÓN</w:t>
      </w:r>
    </w:p>
    <w:p w:rsidR="005B1DB7" w:rsidRPr="00C46891" w:rsidRDefault="005B1DB7" w:rsidP="00B86F91">
      <w:pPr>
        <w:jc w:val="both"/>
        <w:rPr>
          <w:rFonts w:ascii="Verdana" w:hAnsi="Verdana" w:cs="Verdana"/>
          <w:b/>
          <w:bCs/>
          <w:i/>
          <w:iCs/>
        </w:rPr>
      </w:pPr>
      <w:r w:rsidRPr="00A9131F">
        <w:rPr>
          <w:rFonts w:ascii="Verdana" w:hAnsi="Verdana" w:cs="Verdana"/>
          <w:b/>
          <w:bCs/>
          <w:i/>
          <w:iCs/>
        </w:rPr>
        <w:pict>
          <v:shape id="_x0000_i1027" type="#_x0000_t75" style="width:188.25pt;height:136.5pt">
            <v:imagedata r:id="rId9" o:title=""/>
          </v:shape>
        </w:pict>
      </w:r>
    </w:p>
    <w:p w:rsidR="005B1DB7" w:rsidRPr="00B86F91" w:rsidRDefault="005B1DB7" w:rsidP="00B86F91">
      <w:pPr>
        <w:pStyle w:val="ListParagraph"/>
        <w:numPr>
          <w:ilvl w:val="0"/>
          <w:numId w:val="28"/>
        </w:numPr>
        <w:spacing w:after="0" w:line="240" w:lineRule="auto"/>
        <w:jc w:val="both"/>
        <w:rPr>
          <w:rFonts w:ascii="Verdana" w:hAnsi="Verdana" w:cs="Verdana"/>
          <w:sz w:val="24"/>
          <w:szCs w:val="24"/>
        </w:rPr>
      </w:pPr>
      <w:r w:rsidRPr="00B86F91">
        <w:rPr>
          <w:rFonts w:ascii="Verdana" w:hAnsi="Verdana" w:cs="Verdana"/>
          <w:b/>
          <w:bCs/>
          <w:i/>
          <w:iCs/>
          <w:sz w:val="24"/>
          <w:szCs w:val="24"/>
        </w:rPr>
        <w:t xml:space="preserve">Excavación. </w:t>
      </w:r>
      <w:r w:rsidRPr="00B86F91">
        <w:rPr>
          <w:rFonts w:ascii="Verdana" w:hAnsi="Verdana" w:cs="Verdana"/>
          <w:sz w:val="24"/>
          <w:szCs w:val="24"/>
        </w:rPr>
        <w:t xml:space="preserve">Consiste en el arranque de mina dentro del socavón, guiados por una veta de color amarillo en las paredes del socavón, la cual indica la presencia de oro. </w:t>
      </w:r>
    </w:p>
    <w:p w:rsidR="005B1DB7" w:rsidRPr="00B86F91" w:rsidRDefault="005B1DB7" w:rsidP="00B86F91">
      <w:pPr>
        <w:jc w:val="both"/>
        <w:rPr>
          <w:rFonts w:ascii="Verdana" w:hAnsi="Verdana" w:cs="Verdana"/>
        </w:rPr>
      </w:pPr>
    </w:p>
    <w:p w:rsidR="005B1DB7" w:rsidRPr="00B86F91" w:rsidRDefault="005B1DB7" w:rsidP="00B86F91">
      <w:pPr>
        <w:jc w:val="both"/>
        <w:rPr>
          <w:rFonts w:ascii="Verdana" w:hAnsi="Verdana" w:cs="Verdana"/>
        </w:rPr>
      </w:pPr>
      <w:r w:rsidRPr="00B86F91">
        <w:rPr>
          <w:rFonts w:ascii="Verdana" w:hAnsi="Verdana" w:cs="Verdana"/>
        </w:rPr>
        <w:t xml:space="preserve">Una de las principales formas de excavación se realiza con cuñas y macetas, o martillo perforador exceptuando cuando el terreno es muy duro y se ven obligados a utilizar pólvora, que comúnmente es Anfor. Los mineros Mallamenses, compran el material explosivo por bultos y lo empacan manualmente en bolsas,  colocándole una mecha que entre 80 cm y 1. 20 m; la manipulación del explosivo en la mayoría de ocasiones se hace  sin EPP (tapabocas, guantes, etc.). </w:t>
      </w:r>
    </w:p>
    <w:p w:rsidR="005B1DB7" w:rsidRPr="00C46891" w:rsidRDefault="005B1DB7" w:rsidP="00B86F91">
      <w:pPr>
        <w:jc w:val="both"/>
        <w:rPr>
          <w:rFonts w:ascii="Verdana" w:hAnsi="Verdana" w:cs="Verdana"/>
        </w:rPr>
      </w:pPr>
      <w:r w:rsidRPr="00A9131F">
        <w:rPr>
          <w:rFonts w:ascii="Verdana" w:hAnsi="Verdana" w:cs="Verdana"/>
        </w:rPr>
        <w:pict>
          <v:shape id="_x0000_i1028" type="#_x0000_t75" style="width:189.75pt;height:170.25pt">
            <v:imagedata r:id="rId10" o:title=""/>
          </v:shape>
        </w:pict>
      </w:r>
    </w:p>
    <w:p w:rsidR="005B1DB7" w:rsidRPr="00B86F91" w:rsidRDefault="005B1DB7" w:rsidP="00B86F91">
      <w:pPr>
        <w:jc w:val="both"/>
        <w:rPr>
          <w:rFonts w:ascii="Verdana" w:hAnsi="Verdana" w:cs="Verdana"/>
        </w:rPr>
      </w:pPr>
      <w:r w:rsidRPr="00B86F91">
        <w:rPr>
          <w:rFonts w:ascii="Verdana" w:hAnsi="Verdana" w:cs="Verdana"/>
        </w:rPr>
        <w:t>Una vez preparado el explosivo, es encendido dentro del socavón para fragmentar y ablandar la tierra, lo que facilita la explotación. Una vez prendida la mecha, el minero se retira rápidamente del lugar para evitar accidentes. En este momento los elementos de protección que utilizan los trabajadores son botas y guantes, además de mecheras y espermas para contra restar la oscuridad. En algunas minas, cuentan con conexiones para la luz dentro del socavón.</w:t>
      </w:r>
    </w:p>
    <w:p w:rsidR="005B1DB7" w:rsidRPr="00B86F91" w:rsidRDefault="005B1DB7" w:rsidP="00B86F91">
      <w:pPr>
        <w:pStyle w:val="ListParagraph"/>
        <w:spacing w:after="0" w:line="240" w:lineRule="auto"/>
        <w:ind w:left="1416"/>
        <w:jc w:val="both"/>
        <w:rPr>
          <w:rFonts w:ascii="Verdana" w:hAnsi="Verdana" w:cs="Verdana"/>
          <w:sz w:val="24"/>
          <w:szCs w:val="24"/>
        </w:rPr>
      </w:pPr>
    </w:p>
    <w:p w:rsidR="005B1DB7" w:rsidRPr="00B86F91" w:rsidRDefault="005B1DB7" w:rsidP="00B86F91">
      <w:pPr>
        <w:jc w:val="both"/>
        <w:rPr>
          <w:rFonts w:ascii="Verdana" w:hAnsi="Verdana" w:cs="Verdana"/>
        </w:rPr>
      </w:pPr>
      <w:r w:rsidRPr="00B86F91">
        <w:rPr>
          <w:rFonts w:ascii="Verdana" w:hAnsi="Verdana" w:cs="Verdana"/>
        </w:rPr>
        <w:t xml:space="preserve">Dada la acción de la explosión, por lo general, las paredes de los socavones quedan inestables, por lo tanto para prevenir derrumbes, se sostienen con pilares de madera. Internamente, los socavones subterráneos presentan bastante humedad y filtraciones de agua, que se estancan el suelo. </w:t>
      </w:r>
    </w:p>
    <w:p w:rsidR="005B1DB7" w:rsidRPr="00B86F91" w:rsidRDefault="005B1DB7" w:rsidP="00B86F91">
      <w:pPr>
        <w:jc w:val="both"/>
        <w:rPr>
          <w:rFonts w:ascii="Verdana" w:hAnsi="Verdana" w:cs="Verdana"/>
        </w:rPr>
      </w:pPr>
    </w:p>
    <w:p w:rsidR="005B1DB7" w:rsidRPr="00B86F91" w:rsidRDefault="005B1DB7" w:rsidP="00B86F91">
      <w:pPr>
        <w:jc w:val="both"/>
        <w:rPr>
          <w:rFonts w:ascii="Verdana" w:hAnsi="Verdana" w:cs="Verdana"/>
        </w:rPr>
      </w:pPr>
      <w:r w:rsidRPr="00B86F91">
        <w:rPr>
          <w:rFonts w:ascii="Verdana" w:hAnsi="Verdana" w:cs="Verdana"/>
        </w:rPr>
        <w:t>Los socavones son de longitudes largas, donde para facilitar la ventilación, cada dos metros hay un respiradero (hoyo desde el socavón hasta el exterior).</w:t>
      </w:r>
    </w:p>
    <w:p w:rsidR="005B1DB7" w:rsidRPr="00B86F91" w:rsidRDefault="005B1DB7" w:rsidP="00B86F91">
      <w:pPr>
        <w:pStyle w:val="ListParagraph"/>
        <w:spacing w:after="0" w:line="240" w:lineRule="auto"/>
        <w:ind w:left="709"/>
        <w:jc w:val="both"/>
        <w:rPr>
          <w:rFonts w:ascii="Verdana" w:hAnsi="Verdana" w:cs="Verdana"/>
          <w:i/>
          <w:iCs/>
          <w:sz w:val="24"/>
          <w:szCs w:val="24"/>
        </w:rPr>
      </w:pPr>
    </w:p>
    <w:p w:rsidR="005B1DB7" w:rsidRPr="00B86F91" w:rsidRDefault="005B1DB7" w:rsidP="00B86F91">
      <w:pPr>
        <w:pStyle w:val="ListParagraph"/>
        <w:numPr>
          <w:ilvl w:val="0"/>
          <w:numId w:val="28"/>
        </w:numPr>
        <w:spacing w:after="0" w:line="240" w:lineRule="auto"/>
        <w:jc w:val="both"/>
        <w:rPr>
          <w:rFonts w:ascii="Verdana" w:hAnsi="Verdana" w:cs="Verdana"/>
          <w:sz w:val="24"/>
          <w:szCs w:val="24"/>
        </w:rPr>
      </w:pPr>
      <w:r w:rsidRPr="00B86F91">
        <w:rPr>
          <w:rFonts w:ascii="Verdana" w:hAnsi="Verdana" w:cs="Verdana"/>
          <w:b/>
          <w:bCs/>
          <w:i/>
          <w:iCs/>
          <w:sz w:val="24"/>
          <w:szCs w:val="24"/>
        </w:rPr>
        <w:t xml:space="preserve">Transporte De La Mina. </w:t>
      </w:r>
      <w:r w:rsidRPr="00B86F91">
        <w:rPr>
          <w:rFonts w:ascii="Verdana" w:hAnsi="Verdana" w:cs="Verdana"/>
          <w:sz w:val="24"/>
          <w:szCs w:val="24"/>
        </w:rPr>
        <w:t xml:space="preserve">Las rocas fragmentadas, son acarreadas desde las profundidades del socavón hasta su parte de acceso, donde los mineros utilizan carretas, baldes o costales para sacar los materiales resultado de la excavación. </w:t>
      </w:r>
    </w:p>
    <w:p w:rsidR="005B1DB7" w:rsidRPr="00B86F91" w:rsidRDefault="005B1DB7" w:rsidP="00B86F91">
      <w:pPr>
        <w:jc w:val="both"/>
        <w:rPr>
          <w:rFonts w:ascii="Verdana" w:hAnsi="Verdana" w:cs="Verdana"/>
        </w:rPr>
      </w:pPr>
    </w:p>
    <w:p w:rsidR="005B1DB7" w:rsidRPr="00B86F91" w:rsidRDefault="005B1DB7" w:rsidP="00B86F91">
      <w:pPr>
        <w:jc w:val="both"/>
        <w:rPr>
          <w:rFonts w:ascii="Verdana" w:hAnsi="Verdana" w:cs="Verdana"/>
        </w:rPr>
      </w:pPr>
      <w:r w:rsidRPr="00B86F91">
        <w:rPr>
          <w:rFonts w:ascii="Verdana" w:hAnsi="Verdana" w:cs="Verdana"/>
        </w:rPr>
        <w:t xml:space="preserve">Posteriormente el material será transportado en grandes cantidades en vagonetas hasta un  molino donde será triturado. </w:t>
      </w:r>
    </w:p>
    <w:p w:rsidR="005B1DB7" w:rsidRPr="00B86F91" w:rsidRDefault="005B1DB7" w:rsidP="00B86F91">
      <w:pPr>
        <w:ind w:left="708"/>
        <w:jc w:val="both"/>
        <w:rPr>
          <w:rFonts w:ascii="Verdana" w:hAnsi="Verdana" w:cs="Verdana"/>
        </w:rPr>
      </w:pPr>
    </w:p>
    <w:p w:rsidR="005B1DB7" w:rsidRPr="00B86F91" w:rsidRDefault="005B1DB7" w:rsidP="00B86F91">
      <w:pPr>
        <w:pStyle w:val="ListParagraph"/>
        <w:numPr>
          <w:ilvl w:val="0"/>
          <w:numId w:val="27"/>
        </w:numPr>
        <w:spacing w:after="0" w:line="240" w:lineRule="auto"/>
        <w:jc w:val="both"/>
        <w:rPr>
          <w:rFonts w:ascii="Verdana" w:hAnsi="Verdana" w:cs="Verdana"/>
          <w:b/>
          <w:bCs/>
          <w:sz w:val="24"/>
          <w:szCs w:val="24"/>
        </w:rPr>
      </w:pPr>
      <w:r w:rsidRPr="00B86F91">
        <w:rPr>
          <w:rFonts w:ascii="Verdana" w:hAnsi="Verdana" w:cs="Verdana"/>
          <w:b/>
          <w:bCs/>
          <w:sz w:val="24"/>
          <w:szCs w:val="24"/>
        </w:rPr>
        <w:t>BENEFICIO</w:t>
      </w:r>
    </w:p>
    <w:p w:rsidR="005B1DB7" w:rsidRPr="00B86F91" w:rsidRDefault="005B1DB7" w:rsidP="00B86F91">
      <w:pPr>
        <w:pStyle w:val="ListParagraph"/>
        <w:spacing w:after="0" w:line="240" w:lineRule="auto"/>
        <w:ind w:left="360"/>
        <w:jc w:val="both"/>
        <w:rPr>
          <w:rFonts w:ascii="Verdana" w:hAnsi="Verdana" w:cs="Verdana"/>
          <w:b/>
          <w:bCs/>
          <w:sz w:val="24"/>
          <w:szCs w:val="24"/>
        </w:rPr>
      </w:pPr>
      <w:r w:rsidRPr="00B86F91">
        <w:rPr>
          <w:rFonts w:ascii="Verdana" w:hAnsi="Verdana" w:cs="Verdana"/>
          <w:b/>
          <w:bCs/>
          <w:sz w:val="24"/>
          <w:szCs w:val="24"/>
        </w:rPr>
        <w:t xml:space="preserve"> </w:t>
      </w:r>
    </w:p>
    <w:p w:rsidR="005B1DB7" w:rsidRPr="00B86F91" w:rsidRDefault="005B1DB7" w:rsidP="00B86F91">
      <w:pPr>
        <w:pStyle w:val="ListParagraph"/>
        <w:numPr>
          <w:ilvl w:val="0"/>
          <w:numId w:val="28"/>
        </w:numPr>
        <w:spacing w:after="0" w:line="240" w:lineRule="auto"/>
        <w:jc w:val="both"/>
        <w:rPr>
          <w:rFonts w:ascii="Verdana" w:hAnsi="Verdana" w:cs="Verdana"/>
          <w:sz w:val="24"/>
          <w:szCs w:val="24"/>
        </w:rPr>
      </w:pPr>
      <w:r w:rsidRPr="00B86F91">
        <w:rPr>
          <w:rFonts w:ascii="Verdana" w:hAnsi="Verdana" w:cs="Verdana"/>
          <w:b/>
          <w:bCs/>
          <w:i/>
          <w:iCs/>
          <w:sz w:val="24"/>
          <w:szCs w:val="24"/>
        </w:rPr>
        <w:t xml:space="preserve">Trituración. </w:t>
      </w:r>
      <w:r w:rsidRPr="00B86F91">
        <w:rPr>
          <w:rFonts w:ascii="Verdana" w:hAnsi="Verdana" w:cs="Verdana"/>
          <w:sz w:val="24"/>
          <w:szCs w:val="24"/>
        </w:rPr>
        <w:t>El material extraído de los socavones, es depositado en una estructura hueca, donde es triturado en un molino, por bloques de madera en movimiento, adicionalmente durante el proceso de molienda, a los materiales continuamente se les inyecta agua. El material resultado del proceso, es acopiado en recipientes para dar continuidad al siguiente paso que es la amalgación.</w:t>
      </w:r>
    </w:p>
    <w:p w:rsidR="005B1DB7" w:rsidRPr="00C46891" w:rsidRDefault="005B1DB7" w:rsidP="00B86F91">
      <w:pPr>
        <w:ind w:left="708"/>
        <w:jc w:val="both"/>
        <w:rPr>
          <w:rFonts w:ascii="Verdana" w:hAnsi="Verdana" w:cs="Verdana"/>
        </w:rPr>
      </w:pPr>
      <w:r w:rsidRPr="00A9131F">
        <w:rPr>
          <w:rFonts w:ascii="Verdana" w:hAnsi="Verdana" w:cs="Verdana"/>
        </w:rPr>
        <w:pict>
          <v:shape id="_x0000_i1029" type="#_x0000_t75" style="width:3in;height:211.5pt">
            <v:imagedata r:id="rId11" o:title=""/>
          </v:shape>
        </w:pict>
      </w:r>
      <w:r>
        <w:rPr>
          <w:rFonts w:ascii="Verdana" w:hAnsi="Verdana" w:cs="Verdana"/>
        </w:rPr>
        <w:t xml:space="preserve">  </w:t>
      </w:r>
      <w:r w:rsidRPr="00A9131F">
        <w:rPr>
          <w:rFonts w:ascii="Verdana" w:hAnsi="Verdana" w:cs="Verdana"/>
        </w:rPr>
        <w:pict>
          <v:shape id="_x0000_i1030" type="#_x0000_t75" style="width:182.25pt;height:3in">
            <v:imagedata r:id="rId12" o:title=""/>
          </v:shape>
        </w:pict>
      </w:r>
    </w:p>
    <w:p w:rsidR="005B1DB7" w:rsidRPr="00B86F91" w:rsidRDefault="005B1DB7" w:rsidP="00B86F91">
      <w:pPr>
        <w:pStyle w:val="ListParagraph"/>
        <w:numPr>
          <w:ilvl w:val="0"/>
          <w:numId w:val="28"/>
        </w:numPr>
        <w:tabs>
          <w:tab w:val="left" w:pos="0"/>
        </w:tabs>
        <w:spacing w:after="0" w:line="240" w:lineRule="auto"/>
        <w:jc w:val="both"/>
        <w:rPr>
          <w:rFonts w:ascii="Verdana" w:hAnsi="Verdana" w:cs="Verdana"/>
          <w:sz w:val="24"/>
          <w:szCs w:val="24"/>
        </w:rPr>
      </w:pPr>
      <w:r w:rsidRPr="00B86F91">
        <w:rPr>
          <w:rFonts w:ascii="Verdana" w:hAnsi="Verdana" w:cs="Verdana"/>
          <w:b/>
          <w:bCs/>
          <w:i/>
          <w:iCs/>
          <w:sz w:val="24"/>
          <w:szCs w:val="24"/>
        </w:rPr>
        <w:t xml:space="preserve">Amalgamación. </w:t>
      </w:r>
      <w:r w:rsidRPr="00B86F91">
        <w:rPr>
          <w:rFonts w:ascii="Verdana" w:hAnsi="Verdana" w:cs="Verdana"/>
          <w:sz w:val="24"/>
          <w:szCs w:val="24"/>
        </w:rPr>
        <w:t xml:space="preserve">El material fraccionado, se deposita en tambores giratorios donde mezcla con mercurio, donde al momento de entrar en contacto con el oro lo atrapa, encapsulándolo y formando la amalgama de color blanco brillante y viscoso. </w:t>
      </w:r>
    </w:p>
    <w:p w:rsidR="005B1DB7" w:rsidRPr="00B86F91" w:rsidRDefault="005B1DB7" w:rsidP="00B86F91">
      <w:pPr>
        <w:pStyle w:val="ListParagraph"/>
        <w:tabs>
          <w:tab w:val="left" w:pos="0"/>
        </w:tabs>
        <w:spacing w:after="0" w:line="240" w:lineRule="auto"/>
        <w:ind w:left="709"/>
        <w:jc w:val="both"/>
        <w:rPr>
          <w:rFonts w:ascii="Verdana" w:hAnsi="Verdana" w:cs="Verdana"/>
          <w:sz w:val="24"/>
          <w:szCs w:val="24"/>
        </w:rPr>
      </w:pPr>
    </w:p>
    <w:p w:rsidR="005B1DB7" w:rsidRPr="00C46891" w:rsidRDefault="005B1DB7" w:rsidP="00B86F91">
      <w:pPr>
        <w:pStyle w:val="ListParagraph"/>
        <w:numPr>
          <w:ilvl w:val="0"/>
          <w:numId w:val="28"/>
        </w:numPr>
        <w:tabs>
          <w:tab w:val="left" w:pos="0"/>
        </w:tabs>
        <w:spacing w:after="0" w:line="240" w:lineRule="auto"/>
        <w:jc w:val="both"/>
        <w:rPr>
          <w:rFonts w:ascii="Verdana" w:hAnsi="Verdana" w:cs="Verdana"/>
          <w:sz w:val="24"/>
          <w:szCs w:val="24"/>
        </w:rPr>
      </w:pPr>
      <w:r w:rsidRPr="00B86F91">
        <w:rPr>
          <w:rFonts w:ascii="Verdana" w:hAnsi="Verdana" w:cs="Verdana"/>
          <w:b/>
          <w:bCs/>
          <w:i/>
          <w:iCs/>
          <w:sz w:val="24"/>
          <w:szCs w:val="24"/>
        </w:rPr>
        <w:t>Cianuración</w:t>
      </w:r>
      <w:r w:rsidRPr="00B86F91">
        <w:rPr>
          <w:rFonts w:ascii="Verdana" w:hAnsi="Verdana" w:cs="Verdana"/>
          <w:b/>
          <w:bCs/>
          <w:sz w:val="24"/>
          <w:szCs w:val="24"/>
        </w:rPr>
        <w:t xml:space="preserve">. </w:t>
      </w:r>
      <w:bookmarkStart w:id="0" w:name="_GoBack"/>
      <w:bookmarkEnd w:id="0"/>
      <w:r w:rsidRPr="00B86F91">
        <w:rPr>
          <w:rFonts w:ascii="Verdana" w:hAnsi="Verdana" w:cs="Verdana"/>
          <w:sz w:val="24"/>
          <w:szCs w:val="24"/>
        </w:rPr>
        <w:t>Para mayor aprovechamiento del mineral extraído, en algunas minas, los materiales residuales del proceso anterior, son mezclados con cianuro, mezcla que se lleva a cabo en po</w:t>
      </w:r>
      <w:r>
        <w:rPr>
          <w:rFonts w:ascii="Verdana" w:hAnsi="Verdana" w:cs="Verdana"/>
          <w:sz w:val="24"/>
          <w:szCs w:val="24"/>
        </w:rPr>
        <w:t>c</w:t>
      </w:r>
      <w:r w:rsidRPr="00B86F91">
        <w:rPr>
          <w:rFonts w:ascii="Verdana" w:hAnsi="Verdana" w:cs="Verdana"/>
          <w:sz w:val="24"/>
          <w:szCs w:val="24"/>
        </w:rPr>
        <w:t>etas de gran tamaño,  donde el oro de baja calidad contenido en el agua, se extrae con mayor facilidad.</w:t>
      </w:r>
      <w:r w:rsidRPr="00C46891">
        <w:rPr>
          <w:snapToGrid w:val="0"/>
          <w:color w:val="000000"/>
          <w:w w:val="0"/>
          <w:sz w:val="2"/>
          <w:szCs w:val="2"/>
          <w:u w:color="000000"/>
          <w:bdr w:val="none" w:sz="0" w:space="0" w:color="000000"/>
          <w:shd w:val="clear" w:color="000000" w:fill="000000"/>
        </w:rPr>
        <w:t xml:space="preserve"> </w:t>
      </w:r>
    </w:p>
    <w:p w:rsidR="005B1DB7" w:rsidRDefault="005B1DB7" w:rsidP="00C46891">
      <w:pPr>
        <w:pStyle w:val="ListParagraph"/>
        <w:tabs>
          <w:tab w:val="left" w:pos="0"/>
        </w:tabs>
        <w:spacing w:after="0" w:line="240" w:lineRule="auto"/>
        <w:ind w:left="0"/>
        <w:jc w:val="both"/>
        <w:rPr>
          <w:rFonts w:ascii="Verdana" w:hAnsi="Verdana" w:cs="Verdana"/>
          <w:sz w:val="24"/>
          <w:szCs w:val="24"/>
        </w:rPr>
      </w:pPr>
    </w:p>
    <w:p w:rsidR="005B1DB7" w:rsidRDefault="005B1DB7" w:rsidP="00C46891">
      <w:pPr>
        <w:pStyle w:val="ListParagraph"/>
        <w:tabs>
          <w:tab w:val="left" w:pos="0"/>
        </w:tabs>
        <w:spacing w:after="0" w:line="240" w:lineRule="auto"/>
        <w:jc w:val="both"/>
        <w:rPr>
          <w:rFonts w:ascii="Verdana" w:hAnsi="Verdana" w:cs="Verdana"/>
          <w:sz w:val="24"/>
          <w:szCs w:val="24"/>
        </w:rPr>
      </w:pPr>
    </w:p>
    <w:p w:rsidR="005B1DB7" w:rsidRDefault="005B1DB7" w:rsidP="00C46891">
      <w:pPr>
        <w:pStyle w:val="ListParagraph"/>
        <w:tabs>
          <w:tab w:val="left" w:pos="0"/>
        </w:tabs>
        <w:spacing w:after="0" w:line="240" w:lineRule="auto"/>
        <w:jc w:val="both"/>
        <w:rPr>
          <w:rFonts w:ascii="Verdana" w:hAnsi="Verdana" w:cs="Verdana"/>
          <w:sz w:val="24"/>
          <w:szCs w:val="24"/>
        </w:rPr>
      </w:pPr>
      <w:r w:rsidRPr="00A9131F">
        <w:rPr>
          <w:rFonts w:ascii="Verdana" w:hAnsi="Verdana" w:cs="Verdana"/>
          <w:sz w:val="24"/>
          <w:szCs w:val="24"/>
        </w:rPr>
        <w:pict>
          <v:shape id="_x0000_i1031" type="#_x0000_t75" style="width:217.5pt;height:159pt">
            <v:imagedata r:id="rId13" o:title=""/>
          </v:shape>
        </w:pict>
      </w:r>
    </w:p>
    <w:p w:rsidR="005B1DB7" w:rsidRDefault="005B1DB7" w:rsidP="00C46891">
      <w:pPr>
        <w:pStyle w:val="ListParagraph"/>
        <w:tabs>
          <w:tab w:val="left" w:pos="0"/>
        </w:tabs>
        <w:spacing w:after="0" w:line="240" w:lineRule="auto"/>
        <w:jc w:val="both"/>
        <w:rPr>
          <w:rFonts w:ascii="Verdana" w:hAnsi="Verdana" w:cs="Verdana"/>
          <w:sz w:val="24"/>
          <w:szCs w:val="24"/>
        </w:rPr>
      </w:pPr>
    </w:p>
    <w:p w:rsidR="005B1DB7" w:rsidRDefault="005B1DB7" w:rsidP="00C46891">
      <w:pPr>
        <w:pStyle w:val="ListParagraph"/>
        <w:tabs>
          <w:tab w:val="left" w:pos="0"/>
        </w:tabs>
        <w:spacing w:after="0" w:line="240" w:lineRule="auto"/>
        <w:jc w:val="both"/>
        <w:rPr>
          <w:rFonts w:ascii="Verdana" w:hAnsi="Verdana" w:cs="Verdana"/>
          <w:sz w:val="24"/>
          <w:szCs w:val="24"/>
        </w:rPr>
      </w:pPr>
    </w:p>
    <w:p w:rsidR="005B1DB7" w:rsidRPr="00C46891" w:rsidRDefault="005B1DB7" w:rsidP="00C46891">
      <w:pPr>
        <w:pStyle w:val="ListParagraph"/>
        <w:tabs>
          <w:tab w:val="left" w:pos="0"/>
        </w:tabs>
        <w:spacing w:after="0" w:line="240" w:lineRule="auto"/>
        <w:jc w:val="both"/>
        <w:rPr>
          <w:rFonts w:ascii="Verdana" w:hAnsi="Verdana" w:cs="Verdana"/>
          <w:sz w:val="24"/>
          <w:szCs w:val="24"/>
        </w:rPr>
      </w:pPr>
      <w:r w:rsidRPr="00A9131F">
        <w:rPr>
          <w:rFonts w:ascii="Verdana" w:hAnsi="Verdana" w:cs="Verdana"/>
          <w:sz w:val="24"/>
          <w:szCs w:val="24"/>
        </w:rPr>
        <w:pict>
          <v:shape id="_x0000_i1032" type="#_x0000_t75" style="width:258.75pt;height:176.25pt">
            <v:imagedata r:id="rId14" o:title=""/>
          </v:shape>
        </w:pict>
      </w:r>
    </w:p>
    <w:p w:rsidR="005B1DB7" w:rsidRPr="00B86F91" w:rsidRDefault="005B1DB7" w:rsidP="00B86F91">
      <w:pPr>
        <w:pStyle w:val="ListParagraph"/>
        <w:tabs>
          <w:tab w:val="left" w:pos="709"/>
        </w:tabs>
        <w:spacing w:after="0" w:line="240" w:lineRule="auto"/>
        <w:ind w:left="709"/>
        <w:jc w:val="both"/>
        <w:rPr>
          <w:rFonts w:ascii="Verdana" w:hAnsi="Verdana" w:cs="Verdana"/>
          <w:sz w:val="24"/>
          <w:szCs w:val="24"/>
        </w:rPr>
      </w:pPr>
    </w:p>
    <w:p w:rsidR="005B1DB7" w:rsidRPr="00B86F91" w:rsidRDefault="005B1DB7" w:rsidP="00B86F91">
      <w:pPr>
        <w:pStyle w:val="ListParagraph"/>
        <w:numPr>
          <w:ilvl w:val="0"/>
          <w:numId w:val="27"/>
        </w:numPr>
        <w:spacing w:after="0" w:line="240" w:lineRule="auto"/>
        <w:jc w:val="both"/>
        <w:rPr>
          <w:rFonts w:ascii="Verdana" w:hAnsi="Verdana" w:cs="Verdana"/>
          <w:b/>
          <w:bCs/>
          <w:sz w:val="24"/>
          <w:szCs w:val="24"/>
        </w:rPr>
      </w:pPr>
      <w:r w:rsidRPr="00B86F91">
        <w:rPr>
          <w:rFonts w:ascii="Verdana" w:hAnsi="Verdana" w:cs="Verdana"/>
          <w:b/>
          <w:bCs/>
          <w:sz w:val="24"/>
          <w:szCs w:val="24"/>
        </w:rPr>
        <w:t>COMERCIALIZACIÓN</w:t>
      </w:r>
    </w:p>
    <w:p w:rsidR="005B1DB7" w:rsidRPr="00B86F91" w:rsidRDefault="005B1DB7" w:rsidP="00B86F91">
      <w:pPr>
        <w:jc w:val="both"/>
        <w:rPr>
          <w:rFonts w:ascii="Verdana" w:hAnsi="Verdana" w:cs="Verdana"/>
          <w:b/>
          <w:bCs/>
        </w:rPr>
      </w:pPr>
    </w:p>
    <w:p w:rsidR="005B1DB7" w:rsidRPr="00B86F91" w:rsidRDefault="005B1DB7" w:rsidP="00B86F91">
      <w:pPr>
        <w:jc w:val="both"/>
        <w:rPr>
          <w:rFonts w:ascii="Verdana" w:hAnsi="Verdana" w:cs="Verdana"/>
        </w:rPr>
      </w:pPr>
      <w:r w:rsidRPr="00B86F91">
        <w:rPr>
          <w:rFonts w:ascii="Verdana" w:hAnsi="Verdana" w:cs="Verdana"/>
        </w:rPr>
        <w:t>Proceso final que se lleva a cabo una vez se tiene el mineral puro.</w:t>
      </w:r>
    </w:p>
    <w:p w:rsidR="005B1DB7" w:rsidRDefault="005B1DB7" w:rsidP="00694575">
      <w:pPr>
        <w:jc w:val="both"/>
        <w:rPr>
          <w:rFonts w:ascii="Verdana" w:hAnsi="Verdana" w:cs="Verdana"/>
          <w:color w:val="FF0000"/>
          <w:shd w:val="clear" w:color="auto" w:fill="FFFFFF"/>
        </w:rPr>
      </w:pPr>
    </w:p>
    <w:p w:rsidR="005B1DB7" w:rsidRDefault="005B1DB7" w:rsidP="00694575">
      <w:pPr>
        <w:jc w:val="both"/>
        <w:rPr>
          <w:rFonts w:ascii="Verdana" w:hAnsi="Verdana" w:cs="Verdana"/>
          <w:color w:val="FF0000"/>
          <w:shd w:val="clear" w:color="auto" w:fill="FFFFFF"/>
        </w:rPr>
      </w:pPr>
    </w:p>
    <w:p w:rsidR="005B1DB7" w:rsidRPr="001116AE" w:rsidRDefault="005B1DB7" w:rsidP="00694575">
      <w:pPr>
        <w:pStyle w:val="ListParagraph"/>
        <w:spacing w:after="0" w:line="240" w:lineRule="auto"/>
        <w:ind w:left="0"/>
        <w:jc w:val="both"/>
        <w:rPr>
          <w:rFonts w:ascii="Verdana" w:hAnsi="Verdana" w:cs="Verdana"/>
          <w:i/>
          <w:iCs/>
          <w:color w:val="FF0000"/>
          <w:sz w:val="24"/>
          <w:szCs w:val="24"/>
          <w:lang w:val="es-MX"/>
        </w:rPr>
      </w:pPr>
    </w:p>
    <w:p w:rsidR="005B1DB7" w:rsidRPr="001116AE" w:rsidRDefault="005B1DB7" w:rsidP="00694575">
      <w:pPr>
        <w:pStyle w:val="ListParagraph"/>
        <w:spacing w:after="0" w:line="240" w:lineRule="auto"/>
        <w:ind w:left="0"/>
        <w:jc w:val="both"/>
        <w:rPr>
          <w:rFonts w:ascii="Verdana" w:hAnsi="Verdana" w:cs="Verdana"/>
          <w:i/>
          <w:iCs/>
          <w:color w:val="FF0000"/>
          <w:sz w:val="24"/>
          <w:szCs w:val="24"/>
          <w:lang w:val="es-MX"/>
        </w:rPr>
      </w:pPr>
    </w:p>
    <w:p w:rsidR="005B1DB7" w:rsidRPr="001116AE" w:rsidRDefault="005B1DB7" w:rsidP="00694575">
      <w:pPr>
        <w:pStyle w:val="ListParagraph"/>
        <w:spacing w:after="0" w:line="240" w:lineRule="auto"/>
        <w:ind w:left="0"/>
        <w:jc w:val="both"/>
        <w:rPr>
          <w:rFonts w:ascii="Verdana" w:hAnsi="Verdana" w:cs="Verdana"/>
          <w:i/>
          <w:iCs/>
          <w:color w:val="FF0000"/>
          <w:sz w:val="24"/>
          <w:szCs w:val="24"/>
          <w:lang w:val="es-MX"/>
        </w:rPr>
      </w:pPr>
    </w:p>
    <w:p w:rsidR="005B1DB7" w:rsidRPr="001116AE" w:rsidRDefault="005B1DB7" w:rsidP="00A713A3">
      <w:pPr>
        <w:pStyle w:val="ListParagraph"/>
        <w:spacing w:after="0" w:line="240" w:lineRule="auto"/>
        <w:ind w:left="0" w:right="-427"/>
        <w:jc w:val="both"/>
        <w:rPr>
          <w:rFonts w:ascii="Verdana" w:hAnsi="Verdana" w:cs="Verdana"/>
          <w:color w:val="FF0000"/>
          <w:sz w:val="24"/>
          <w:szCs w:val="24"/>
        </w:rPr>
      </w:pPr>
    </w:p>
    <w:p w:rsidR="005B1DB7" w:rsidRPr="001116AE" w:rsidRDefault="005B1DB7" w:rsidP="00694575">
      <w:pPr>
        <w:pStyle w:val="ListParagraph"/>
        <w:spacing w:after="0" w:line="240" w:lineRule="auto"/>
        <w:ind w:left="0" w:right="-427"/>
        <w:jc w:val="both"/>
        <w:rPr>
          <w:rFonts w:ascii="Verdana" w:hAnsi="Verdana" w:cs="Verdana"/>
          <w:noProof/>
          <w:color w:val="FF0000"/>
          <w:sz w:val="24"/>
          <w:szCs w:val="24"/>
          <w:lang w:eastAsia="es-ES_tradnl"/>
        </w:rPr>
      </w:pPr>
    </w:p>
    <w:p w:rsidR="005B1DB7" w:rsidRPr="001116AE" w:rsidRDefault="005B1DB7" w:rsidP="00694575">
      <w:pPr>
        <w:pStyle w:val="ListParagraph"/>
        <w:spacing w:after="0" w:line="240" w:lineRule="auto"/>
        <w:ind w:left="0" w:right="-427"/>
        <w:jc w:val="both"/>
        <w:rPr>
          <w:rFonts w:ascii="Verdana" w:hAnsi="Verdana" w:cs="Verdana"/>
          <w:noProof/>
          <w:color w:val="FF0000"/>
          <w:sz w:val="24"/>
          <w:szCs w:val="24"/>
          <w:lang w:eastAsia="es-ES_tradnl"/>
        </w:rPr>
      </w:pPr>
    </w:p>
    <w:p w:rsidR="005B1DB7" w:rsidRPr="001116AE" w:rsidRDefault="005B1DB7" w:rsidP="00694575">
      <w:pPr>
        <w:pStyle w:val="ListParagraph"/>
        <w:spacing w:after="0" w:line="240" w:lineRule="auto"/>
        <w:ind w:left="-142" w:right="-427"/>
        <w:jc w:val="both"/>
        <w:rPr>
          <w:rFonts w:ascii="Verdana" w:hAnsi="Verdana" w:cs="Verdana"/>
          <w:noProof/>
          <w:color w:val="FF0000"/>
          <w:sz w:val="24"/>
          <w:szCs w:val="24"/>
          <w:lang w:eastAsia="es-ES_tradnl"/>
        </w:rPr>
      </w:pPr>
    </w:p>
    <w:p w:rsidR="005B1DB7" w:rsidRPr="001116AE" w:rsidRDefault="005B1DB7" w:rsidP="00694575">
      <w:pPr>
        <w:pStyle w:val="ListParagraph"/>
        <w:spacing w:after="0" w:line="240" w:lineRule="auto"/>
        <w:ind w:left="-142" w:right="-427"/>
        <w:jc w:val="center"/>
        <w:rPr>
          <w:rFonts w:ascii="Verdana" w:hAnsi="Verdana" w:cs="Verdana"/>
          <w:noProof/>
          <w:color w:val="FF0000"/>
          <w:sz w:val="24"/>
          <w:szCs w:val="24"/>
          <w:lang w:eastAsia="es-ES_tradnl"/>
        </w:rPr>
      </w:pPr>
      <w:r w:rsidRPr="001116AE">
        <w:rPr>
          <w:rFonts w:ascii="Verdana" w:hAnsi="Verdana" w:cs="Verdana"/>
          <w:noProof/>
          <w:color w:val="FF0000"/>
          <w:sz w:val="24"/>
          <w:szCs w:val="24"/>
          <w:lang w:eastAsia="es-ES_tradnl"/>
        </w:rPr>
        <w:t xml:space="preserve">      </w:t>
      </w:r>
    </w:p>
    <w:p w:rsidR="005B1DB7" w:rsidRPr="001116AE" w:rsidRDefault="005B1DB7" w:rsidP="00694575">
      <w:pPr>
        <w:pStyle w:val="ListParagraph"/>
        <w:spacing w:after="0" w:line="240" w:lineRule="auto"/>
        <w:ind w:left="-142" w:right="-427"/>
        <w:jc w:val="center"/>
        <w:rPr>
          <w:rFonts w:ascii="Verdana" w:hAnsi="Verdana" w:cs="Verdana"/>
          <w:noProof/>
          <w:color w:val="FF0000"/>
          <w:sz w:val="24"/>
          <w:szCs w:val="24"/>
          <w:lang w:eastAsia="es-ES_tradnl"/>
        </w:rPr>
      </w:pPr>
      <w:r w:rsidRPr="001116AE">
        <w:rPr>
          <w:rFonts w:ascii="Verdana" w:hAnsi="Verdana" w:cs="Verdana"/>
          <w:noProof/>
          <w:color w:val="FF0000"/>
          <w:sz w:val="24"/>
          <w:szCs w:val="24"/>
          <w:lang w:eastAsia="es-ES_tradnl"/>
        </w:rPr>
        <w:t xml:space="preserve">      </w:t>
      </w:r>
    </w:p>
    <w:p w:rsidR="005B1DB7" w:rsidRPr="001116AE" w:rsidRDefault="005B1DB7" w:rsidP="00694575">
      <w:pPr>
        <w:pStyle w:val="ListParagraph"/>
        <w:spacing w:after="0" w:line="240" w:lineRule="auto"/>
        <w:ind w:left="-142" w:right="-427"/>
        <w:jc w:val="both"/>
        <w:rPr>
          <w:rFonts w:ascii="Verdana" w:hAnsi="Verdana" w:cs="Verdana"/>
          <w:noProof/>
          <w:color w:val="FF0000"/>
          <w:sz w:val="24"/>
          <w:szCs w:val="24"/>
          <w:lang w:eastAsia="es-ES_tradnl"/>
        </w:rPr>
      </w:pPr>
    </w:p>
    <w:p w:rsidR="005B1DB7" w:rsidRPr="001116AE" w:rsidRDefault="005B1DB7" w:rsidP="00694575">
      <w:pPr>
        <w:pStyle w:val="ListParagraph"/>
        <w:spacing w:after="0" w:line="240" w:lineRule="auto"/>
        <w:ind w:left="-142" w:right="-427"/>
        <w:jc w:val="center"/>
        <w:rPr>
          <w:rFonts w:ascii="Verdana" w:hAnsi="Verdana" w:cs="Verdana"/>
          <w:noProof/>
          <w:color w:val="FF0000"/>
          <w:sz w:val="24"/>
          <w:szCs w:val="24"/>
          <w:lang w:eastAsia="es-ES_tradnl"/>
        </w:rPr>
      </w:pPr>
      <w:r w:rsidRPr="001116AE">
        <w:rPr>
          <w:rFonts w:ascii="Verdana" w:hAnsi="Verdana" w:cs="Verdana"/>
          <w:noProof/>
          <w:color w:val="FF0000"/>
          <w:sz w:val="24"/>
          <w:szCs w:val="24"/>
          <w:lang w:eastAsia="es-ES_tradnl"/>
        </w:rPr>
        <w:t xml:space="preserve">      </w:t>
      </w:r>
    </w:p>
    <w:p w:rsidR="005B1DB7" w:rsidRPr="001116AE" w:rsidRDefault="005B1DB7" w:rsidP="00694575">
      <w:pPr>
        <w:pStyle w:val="ListParagraph"/>
        <w:spacing w:after="0" w:line="240" w:lineRule="auto"/>
        <w:ind w:left="-142" w:right="-427"/>
        <w:jc w:val="both"/>
        <w:rPr>
          <w:rFonts w:ascii="Verdana" w:hAnsi="Verdana" w:cs="Verdana"/>
          <w:noProof/>
          <w:color w:val="FF0000"/>
          <w:sz w:val="24"/>
          <w:szCs w:val="24"/>
          <w:lang w:eastAsia="es-ES_tradnl"/>
        </w:rPr>
      </w:pPr>
    </w:p>
    <w:p w:rsidR="005B1DB7" w:rsidRPr="001116AE" w:rsidRDefault="005B1DB7" w:rsidP="00694575">
      <w:pPr>
        <w:rPr>
          <w:rFonts w:ascii="Verdana" w:hAnsi="Verdana" w:cs="Verdana"/>
          <w:color w:val="FF0000"/>
        </w:rPr>
      </w:pPr>
    </w:p>
    <w:p w:rsidR="005B1DB7" w:rsidRPr="001116AE" w:rsidRDefault="005B1DB7" w:rsidP="00694575">
      <w:pPr>
        <w:rPr>
          <w:rFonts w:ascii="Verdana" w:hAnsi="Verdana" w:cs="Verdana"/>
          <w:color w:val="FF0000"/>
          <w:lang w:val="es-ES_tradnl"/>
        </w:rPr>
      </w:pPr>
    </w:p>
    <w:p w:rsidR="005B1DB7" w:rsidRPr="001116AE" w:rsidRDefault="005B1DB7" w:rsidP="00694575">
      <w:pPr>
        <w:rPr>
          <w:rFonts w:ascii="Verdana" w:hAnsi="Verdana" w:cs="Verdana"/>
          <w:color w:val="FF0000"/>
          <w:lang w:val="es-ES_tradnl"/>
        </w:rPr>
        <w:sectPr w:rsidR="005B1DB7" w:rsidRPr="001116AE" w:rsidSect="009A0F99">
          <w:pgSz w:w="12242" w:h="15842" w:code="1"/>
          <w:pgMar w:top="1134" w:right="1418" w:bottom="1134" w:left="1418" w:header="0" w:footer="0" w:gutter="0"/>
          <w:cols w:space="708"/>
          <w:docGrid w:linePitch="360"/>
        </w:sectPr>
      </w:pPr>
    </w:p>
    <w:p w:rsidR="005B1DB7" w:rsidRPr="0050384B" w:rsidRDefault="005B1DB7" w:rsidP="00694575">
      <w:pPr>
        <w:jc w:val="both"/>
        <w:rPr>
          <w:rFonts w:ascii="Verdana" w:hAnsi="Verdana" w:cs="Verdana"/>
          <w:b/>
          <w:bCs/>
        </w:rPr>
      </w:pPr>
      <w:r w:rsidRPr="0050384B">
        <w:rPr>
          <w:rFonts w:ascii="Verdana" w:hAnsi="Verdana" w:cs="Verdana"/>
          <w:b/>
          <w:bCs/>
        </w:rPr>
        <w:t xml:space="preserve">Tabla No 17. FACTORES DE RIESGO EN MINERIA    </w:t>
      </w:r>
    </w:p>
    <w:p w:rsidR="005B1DB7" w:rsidRPr="0050384B" w:rsidRDefault="005B1DB7" w:rsidP="00694575">
      <w:pPr>
        <w:jc w:val="both"/>
        <w:rPr>
          <w:rFonts w:ascii="Verdana" w:hAnsi="Verdana" w:cs="Verdana"/>
        </w:rPr>
      </w:pPr>
      <w:r w:rsidRPr="0050384B">
        <w:rPr>
          <w:rFonts w:ascii="Verdana" w:hAnsi="Verdana" w:cs="Verdana"/>
        </w:rPr>
        <w:t xml:space="preserve">En el siguiente cuadro se resume los principales factores riesgo y medidas de control </w:t>
      </w:r>
    </w:p>
    <w:p w:rsidR="005B1DB7" w:rsidRPr="001116AE" w:rsidRDefault="005B1DB7" w:rsidP="00694575">
      <w:pPr>
        <w:jc w:val="both"/>
        <w:rPr>
          <w:rFonts w:ascii="Verdana" w:hAnsi="Verdana" w:cs="Verdana"/>
          <w:color w:val="FF0000"/>
        </w:rPr>
      </w:pPr>
    </w:p>
    <w:tbl>
      <w:tblPr>
        <w:tblW w:w="14400" w:type="dxa"/>
        <w:tblInd w:w="2" w:type="dxa"/>
        <w:tblLayout w:type="fixed"/>
        <w:tblCellMar>
          <w:left w:w="70" w:type="dxa"/>
          <w:right w:w="70" w:type="dxa"/>
        </w:tblCellMar>
        <w:tblLook w:val="0000"/>
      </w:tblPr>
      <w:tblGrid>
        <w:gridCol w:w="1204"/>
        <w:gridCol w:w="1300"/>
        <w:gridCol w:w="1106"/>
        <w:gridCol w:w="2160"/>
        <w:gridCol w:w="1440"/>
        <w:gridCol w:w="7190"/>
      </w:tblGrid>
      <w:tr w:rsidR="005B1DB7" w:rsidRPr="0050384B">
        <w:trPr>
          <w:trHeight w:val="791"/>
        </w:trPr>
        <w:tc>
          <w:tcPr>
            <w:tcW w:w="1204" w:type="dxa"/>
            <w:tcBorders>
              <w:top w:val="single" w:sz="8" w:space="0" w:color="auto"/>
              <w:left w:val="single" w:sz="8" w:space="0" w:color="auto"/>
              <w:bottom w:val="single" w:sz="8" w:space="0" w:color="auto"/>
              <w:right w:val="single" w:sz="8" w:space="0" w:color="auto"/>
            </w:tcBorders>
            <w:shd w:val="clear" w:color="000000" w:fill="C0C0C0"/>
            <w:vAlign w:val="center"/>
          </w:tcPr>
          <w:p w:rsidR="005B1DB7" w:rsidRPr="0050384B" w:rsidRDefault="005B1DB7" w:rsidP="0050384B">
            <w:pPr>
              <w:jc w:val="center"/>
              <w:rPr>
                <w:rFonts w:ascii="Verdana" w:hAnsi="Verdana" w:cs="Verdana"/>
                <w:b/>
                <w:bCs/>
                <w:color w:val="000000"/>
                <w:sz w:val="18"/>
                <w:szCs w:val="18"/>
                <w:lang w:val="es-ES"/>
              </w:rPr>
            </w:pPr>
            <w:r w:rsidRPr="0050384B">
              <w:rPr>
                <w:rFonts w:ascii="Verdana" w:hAnsi="Verdana" w:cs="Verdana"/>
                <w:b/>
                <w:bCs/>
                <w:color w:val="000000"/>
                <w:sz w:val="18"/>
                <w:szCs w:val="18"/>
                <w:lang w:val="es-ES"/>
              </w:rPr>
              <w:t>Actividad/ Tarea/ Proceso</w:t>
            </w:r>
          </w:p>
        </w:tc>
        <w:tc>
          <w:tcPr>
            <w:tcW w:w="1300" w:type="dxa"/>
            <w:tcBorders>
              <w:top w:val="single" w:sz="8" w:space="0" w:color="auto"/>
              <w:left w:val="nil"/>
              <w:bottom w:val="single" w:sz="8" w:space="0" w:color="auto"/>
              <w:right w:val="single" w:sz="8" w:space="0" w:color="auto"/>
            </w:tcBorders>
            <w:shd w:val="clear" w:color="000000" w:fill="C0C0C0"/>
            <w:vAlign w:val="center"/>
          </w:tcPr>
          <w:p w:rsidR="005B1DB7" w:rsidRPr="0050384B" w:rsidRDefault="005B1DB7" w:rsidP="0050384B">
            <w:pPr>
              <w:jc w:val="center"/>
              <w:rPr>
                <w:rFonts w:ascii="Verdana" w:hAnsi="Verdana" w:cs="Verdana"/>
                <w:b/>
                <w:bCs/>
                <w:color w:val="000000"/>
                <w:sz w:val="18"/>
                <w:szCs w:val="18"/>
                <w:lang w:val="es-ES"/>
              </w:rPr>
            </w:pPr>
            <w:r w:rsidRPr="0050384B">
              <w:rPr>
                <w:rFonts w:ascii="Verdana" w:hAnsi="Verdana" w:cs="Verdana"/>
                <w:b/>
                <w:bCs/>
                <w:color w:val="000000"/>
                <w:sz w:val="18"/>
                <w:szCs w:val="18"/>
                <w:lang w:val="es-ES"/>
              </w:rPr>
              <w:t>Clase de Riesgo</w:t>
            </w:r>
          </w:p>
        </w:tc>
        <w:tc>
          <w:tcPr>
            <w:tcW w:w="1106" w:type="dxa"/>
            <w:tcBorders>
              <w:top w:val="single" w:sz="8" w:space="0" w:color="auto"/>
              <w:left w:val="nil"/>
              <w:bottom w:val="single" w:sz="8" w:space="0" w:color="auto"/>
              <w:right w:val="single" w:sz="8" w:space="0" w:color="auto"/>
            </w:tcBorders>
            <w:shd w:val="clear" w:color="000000" w:fill="C0C0C0"/>
            <w:vAlign w:val="center"/>
          </w:tcPr>
          <w:p w:rsidR="005B1DB7" w:rsidRPr="0050384B" w:rsidRDefault="005B1DB7" w:rsidP="0050384B">
            <w:pPr>
              <w:jc w:val="center"/>
              <w:rPr>
                <w:rFonts w:ascii="Verdana" w:hAnsi="Verdana" w:cs="Verdana"/>
                <w:b/>
                <w:bCs/>
                <w:color w:val="000000"/>
                <w:sz w:val="18"/>
                <w:szCs w:val="18"/>
                <w:lang w:val="es-ES"/>
              </w:rPr>
            </w:pPr>
            <w:r w:rsidRPr="0050384B">
              <w:rPr>
                <w:rFonts w:ascii="Verdana" w:hAnsi="Verdana" w:cs="Verdana"/>
                <w:b/>
                <w:bCs/>
                <w:color w:val="000000"/>
                <w:sz w:val="18"/>
                <w:szCs w:val="18"/>
                <w:lang w:val="es-ES"/>
              </w:rPr>
              <w:t>Factor de Riesgo</w:t>
            </w:r>
          </w:p>
        </w:tc>
        <w:tc>
          <w:tcPr>
            <w:tcW w:w="2160" w:type="dxa"/>
            <w:tcBorders>
              <w:top w:val="single" w:sz="8" w:space="0" w:color="auto"/>
              <w:left w:val="nil"/>
              <w:bottom w:val="single" w:sz="8" w:space="0" w:color="auto"/>
              <w:right w:val="single" w:sz="8" w:space="0" w:color="auto"/>
            </w:tcBorders>
            <w:shd w:val="clear" w:color="000000" w:fill="C0C0C0"/>
            <w:vAlign w:val="center"/>
          </w:tcPr>
          <w:p w:rsidR="005B1DB7" w:rsidRPr="0050384B" w:rsidRDefault="005B1DB7" w:rsidP="0050384B">
            <w:pPr>
              <w:jc w:val="center"/>
              <w:rPr>
                <w:rFonts w:ascii="Verdana" w:hAnsi="Verdana" w:cs="Verdana"/>
                <w:b/>
                <w:bCs/>
                <w:color w:val="000000"/>
                <w:sz w:val="18"/>
                <w:szCs w:val="18"/>
                <w:lang w:val="es-ES"/>
              </w:rPr>
            </w:pPr>
            <w:r w:rsidRPr="0050384B">
              <w:rPr>
                <w:rFonts w:ascii="Verdana" w:hAnsi="Verdana" w:cs="Verdana"/>
                <w:b/>
                <w:bCs/>
                <w:color w:val="000000"/>
                <w:sz w:val="18"/>
                <w:szCs w:val="18"/>
                <w:lang w:val="es-ES"/>
              </w:rPr>
              <w:t>Fuente Generadora</w:t>
            </w:r>
          </w:p>
        </w:tc>
        <w:tc>
          <w:tcPr>
            <w:tcW w:w="1440" w:type="dxa"/>
            <w:tcBorders>
              <w:top w:val="single" w:sz="8" w:space="0" w:color="auto"/>
              <w:left w:val="nil"/>
              <w:bottom w:val="single" w:sz="8" w:space="0" w:color="auto"/>
              <w:right w:val="single" w:sz="4" w:space="0" w:color="auto"/>
            </w:tcBorders>
            <w:shd w:val="clear" w:color="000000" w:fill="C0C0C0"/>
            <w:vAlign w:val="center"/>
          </w:tcPr>
          <w:p w:rsidR="005B1DB7" w:rsidRPr="0050384B" w:rsidRDefault="005B1DB7" w:rsidP="0050384B">
            <w:pPr>
              <w:jc w:val="center"/>
              <w:rPr>
                <w:rFonts w:ascii="Verdana" w:hAnsi="Verdana" w:cs="Verdana"/>
                <w:b/>
                <w:bCs/>
                <w:color w:val="000000"/>
                <w:sz w:val="18"/>
                <w:szCs w:val="18"/>
                <w:lang w:val="es-ES"/>
              </w:rPr>
            </w:pPr>
            <w:r w:rsidRPr="0050384B">
              <w:rPr>
                <w:rFonts w:ascii="Verdana" w:hAnsi="Verdana" w:cs="Verdana"/>
                <w:b/>
                <w:bCs/>
                <w:color w:val="000000"/>
                <w:sz w:val="18"/>
                <w:szCs w:val="18"/>
                <w:lang w:val="es-ES"/>
              </w:rPr>
              <w:t>Posibles Consecuencias</w:t>
            </w:r>
          </w:p>
        </w:tc>
        <w:tc>
          <w:tcPr>
            <w:tcW w:w="7190" w:type="dxa"/>
            <w:tcBorders>
              <w:top w:val="single" w:sz="8" w:space="0" w:color="auto"/>
              <w:left w:val="nil"/>
              <w:bottom w:val="single" w:sz="8" w:space="0" w:color="auto"/>
              <w:right w:val="single" w:sz="8" w:space="0" w:color="auto"/>
            </w:tcBorders>
            <w:shd w:val="clear" w:color="000000" w:fill="C0C0C0"/>
            <w:vAlign w:val="center"/>
          </w:tcPr>
          <w:p w:rsidR="005B1DB7" w:rsidRPr="0050384B" w:rsidRDefault="005B1DB7" w:rsidP="0050384B">
            <w:pPr>
              <w:jc w:val="center"/>
              <w:rPr>
                <w:rFonts w:ascii="Verdana" w:hAnsi="Verdana" w:cs="Verdana"/>
                <w:b/>
                <w:bCs/>
                <w:color w:val="000000"/>
                <w:sz w:val="18"/>
                <w:szCs w:val="18"/>
                <w:lang w:val="es-ES"/>
              </w:rPr>
            </w:pPr>
            <w:r w:rsidRPr="0050384B">
              <w:rPr>
                <w:rFonts w:ascii="Verdana" w:hAnsi="Verdana" w:cs="Verdana"/>
                <w:b/>
                <w:bCs/>
                <w:color w:val="000000"/>
                <w:sz w:val="18"/>
                <w:szCs w:val="18"/>
                <w:lang w:val="es-ES"/>
              </w:rPr>
              <w:t>Control Recomendado</w:t>
            </w:r>
          </w:p>
        </w:tc>
      </w:tr>
      <w:tr w:rsidR="005B1DB7" w:rsidRPr="0050384B">
        <w:trPr>
          <w:trHeight w:val="1860"/>
        </w:trPr>
        <w:tc>
          <w:tcPr>
            <w:tcW w:w="1204" w:type="dxa"/>
            <w:vMerge w:val="restart"/>
            <w:tcBorders>
              <w:top w:val="nil"/>
              <w:left w:val="single" w:sz="4" w:space="0" w:color="auto"/>
              <w:bottom w:val="single" w:sz="4" w:space="0" w:color="000000"/>
              <w:right w:val="single" w:sz="4" w:space="0" w:color="auto"/>
            </w:tcBorders>
            <w:textDirection w:val="btLr"/>
            <w:vAlign w:val="center"/>
          </w:tcPr>
          <w:p w:rsidR="005B1DB7" w:rsidRPr="0050384B" w:rsidRDefault="005B1DB7" w:rsidP="0050384B">
            <w:pPr>
              <w:jc w:val="center"/>
              <w:rPr>
                <w:rFonts w:ascii="Verdana" w:hAnsi="Verdana" w:cs="Verdana"/>
                <w:b/>
                <w:bCs/>
                <w:sz w:val="28"/>
                <w:szCs w:val="28"/>
                <w:lang w:val="es-ES"/>
              </w:rPr>
            </w:pPr>
            <w:r w:rsidRPr="0050384B">
              <w:rPr>
                <w:rFonts w:ascii="Verdana" w:hAnsi="Verdana" w:cs="Verdana"/>
                <w:b/>
                <w:bCs/>
                <w:sz w:val="28"/>
                <w:szCs w:val="28"/>
                <w:lang w:val="es-ES"/>
              </w:rPr>
              <w:t>MINERIA</w:t>
            </w:r>
          </w:p>
        </w:tc>
        <w:tc>
          <w:tcPr>
            <w:tcW w:w="130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Físico</w:t>
            </w:r>
          </w:p>
        </w:tc>
        <w:tc>
          <w:tcPr>
            <w:tcW w:w="1106" w:type="dxa"/>
            <w:tcBorders>
              <w:top w:val="nil"/>
              <w:left w:val="nil"/>
              <w:bottom w:val="nil"/>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Ruido</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 xml:space="preserve">Exposición a ruido generado por Máquinas - herramientas </w:t>
            </w:r>
          </w:p>
        </w:tc>
        <w:tc>
          <w:tcPr>
            <w:tcW w:w="144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 xml:space="preserve">Hipoacusia Estrés </w:t>
            </w:r>
          </w:p>
        </w:tc>
        <w:tc>
          <w:tcPr>
            <w:tcW w:w="7190" w:type="dxa"/>
            <w:tcBorders>
              <w:top w:val="single" w:sz="4" w:space="0" w:color="auto"/>
              <w:left w:val="nil"/>
              <w:bottom w:val="single" w:sz="4" w:space="0" w:color="auto"/>
              <w:right w:val="single" w:sz="4" w:space="0" w:color="auto"/>
            </w:tcBorders>
            <w:vAlign w:val="center"/>
          </w:tcPr>
          <w:p w:rsidR="005B1DB7" w:rsidRPr="0050384B" w:rsidRDefault="005B1DB7" w:rsidP="0050384B">
            <w:pPr>
              <w:rPr>
                <w:rFonts w:ascii="Verdana" w:hAnsi="Verdana" w:cs="Verdana"/>
                <w:color w:val="000000"/>
                <w:sz w:val="18"/>
                <w:szCs w:val="18"/>
                <w:lang w:val="es-ES"/>
              </w:rPr>
            </w:pPr>
            <w:r w:rsidRPr="0050384B">
              <w:rPr>
                <w:rFonts w:ascii="Verdana" w:hAnsi="Verdana" w:cs="Verdana"/>
                <w:color w:val="000000"/>
                <w:sz w:val="18"/>
                <w:szCs w:val="18"/>
                <w:lang w:val="es-ES"/>
              </w:rPr>
              <w:t>Realizar programa de mantenimiento a la máquina, (lubricación, ajuste, o empotramiento, resguardos preventivo) que permita que los equipos se mantengan ajustados, evite el desbanlanceo de piezas en giro y ayude a que los rodamientos funcionen correctamenteMantener en buen estado de lubricación los engranajes, usando grasas gruesas que eliminen la fricción y por consiguiente el ruido Dotar y usar EPP, eficientes y adecuados. Capacitar en el empleo correcto, el mantenimiento y los cuidados del protector para evitar infecciones en los oidos Periódicamente realizar audiometrías al personal expuesto a niveles de ruido de 80dB o más.</w:t>
            </w:r>
          </w:p>
        </w:tc>
      </w:tr>
      <w:tr w:rsidR="005B1DB7" w:rsidRPr="0050384B">
        <w:trPr>
          <w:trHeight w:val="96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single" w:sz="4" w:space="0" w:color="auto"/>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 xml:space="preserve">Radiaciones no ionizantes. </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Exposición a radiación no ionizante ultra violeta (radiación solar), por labores a la intemperie</w:t>
            </w:r>
          </w:p>
        </w:tc>
        <w:tc>
          <w:tcPr>
            <w:tcW w:w="144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Insolación, quemaduras</w:t>
            </w: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Protectores UV Gafas y en piel Uso de ropa de trabajo que limite la exposición de la piel como sombrero de ala ancha, gorra de solapa, anteojos, camisa manga larga, pantalón largo.</w:t>
            </w:r>
          </w:p>
        </w:tc>
      </w:tr>
      <w:tr w:rsidR="005B1DB7" w:rsidRPr="0050384B">
        <w:trPr>
          <w:trHeight w:val="112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Condiciones Termo higrométricas.</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Humedad en los ambientes de trabajo</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Enfermedades respiratorias</w:t>
            </w: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Colocar plataformas de madera para evitar el contacto directo con los pisos humedos Evaluaciones médico ocupacionales en búsqueda de patologias producidas por la humedad Capacitación al trabajador Sistemas de inducción o entrenamiento Dotar al trabajador de botas, guantes y pantalones de caucho que lo protejan de la humedad y contra los productos químicos que se usan durante el proceso.</w:t>
            </w:r>
          </w:p>
        </w:tc>
      </w:tr>
      <w:tr w:rsidR="005B1DB7" w:rsidRPr="0050384B">
        <w:trPr>
          <w:trHeight w:val="25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Calor excesivo</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Dotar de sistemas de ventilación local exhaustiva Control de sistemas de ventilación cruzada, aireadores  Capacitación al trabajador Sistemas de inducción o entrenamiento</w:t>
            </w:r>
          </w:p>
        </w:tc>
      </w:tr>
      <w:tr w:rsidR="005B1DB7" w:rsidRPr="0050384B">
        <w:trPr>
          <w:trHeight w:val="69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Áreas de trabajo deficientemente ventiladas.</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79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Presencia de de paredes y pisos húmedos</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 xml:space="preserve">Dotar al trabajador de botas, guantes y pantalones de caucho que lo protejan de la humedad.Evaluaciones médico ocupacionales en búsqueda de patologias producidas por la humedad Mejorar las condiciones de los pisos y paredes: instalar pisos uniformes, antideslizantes con sistemas de drenaje para prevenir empozamientos Capacitación al trabajador. Sistemas de inducción o entrenamiento </w:t>
            </w:r>
          </w:p>
        </w:tc>
      </w:tr>
      <w:tr w:rsidR="005B1DB7" w:rsidRPr="0050384B">
        <w:trPr>
          <w:trHeight w:val="381"/>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Exposición a la intemperie (Lluvias).</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67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Presencia de goteras y filtraciones de agua</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45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Iluminación.</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Iluminación deficiente</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Fatiga visual</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Colocar luminarias para una iluminación uniforme Aumentar número de luminárias  Estudio ambiental de Iluminación  Exámenes de optometría y/o oftalmología  Pausas activas y pasivas que disminuyan la fatiga visual  Reparación de luminarias en mal estado  Capacitación al trabajador.  sistemas de inducción o entrenamiento</w:t>
            </w:r>
          </w:p>
        </w:tc>
      </w:tr>
      <w:tr w:rsidR="005B1DB7" w:rsidRPr="0050384B">
        <w:trPr>
          <w:trHeight w:val="51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Deficiente número de luminarias.</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70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Iluminación natural obstruida</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70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Intensidad de luz no uniforme en una misma área de trabajo.</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46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 xml:space="preserve"> Presencia de brillos o destellos</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121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Químico</w:t>
            </w: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Polvos, y Material particulado</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 xml:space="preserve">Exposición a polvo (material particulado), resultado del proceso de los procesos en la mina </w:t>
            </w:r>
          </w:p>
        </w:tc>
        <w:tc>
          <w:tcPr>
            <w:tcW w:w="144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Irritacion de ojos Neumoconosis</w:t>
            </w: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color w:val="000000"/>
                <w:sz w:val="18"/>
                <w:szCs w:val="18"/>
                <w:lang w:val="es-ES"/>
              </w:rPr>
            </w:pPr>
            <w:r w:rsidRPr="0050384B">
              <w:rPr>
                <w:rFonts w:ascii="Verdana" w:hAnsi="Verdana" w:cs="Verdana"/>
                <w:color w:val="000000"/>
                <w:sz w:val="18"/>
                <w:szCs w:val="18"/>
                <w:lang w:val="es-ES"/>
              </w:rPr>
              <w:t>Uso EPP Facial, respiratoria (corporal guantes, gafas, botas, peto adecuados)  Exámenes medicos ocupacionales Capacitar en mantenimiento preventivo y procedimientos seguros.</w:t>
            </w:r>
          </w:p>
        </w:tc>
      </w:tr>
      <w:tr w:rsidR="005B1DB7" w:rsidRPr="0050384B">
        <w:trPr>
          <w:trHeight w:val="72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Químicos en estado sólido  - líquido</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Exposición a manipulación de químicos en estado sólido  - líquido</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Intoxicación</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color w:val="000000"/>
                <w:sz w:val="18"/>
                <w:szCs w:val="18"/>
                <w:lang w:val="es-ES"/>
              </w:rPr>
            </w:pPr>
            <w:r w:rsidRPr="0050384B">
              <w:rPr>
                <w:rFonts w:ascii="Verdana" w:hAnsi="Verdana" w:cs="Verdana"/>
                <w:color w:val="000000"/>
                <w:sz w:val="18"/>
                <w:szCs w:val="18"/>
                <w:lang w:val="es-ES"/>
              </w:rPr>
              <w:t>Capacitación al trabajador. sistemas de inducción o entrenamiento, en el manejo, almacenamiento, clasificación, de productos químicos y protocolos en caso de accidentestenerFichas de seguridad del producto No mezclar productos Sustituir productos de alto riesgo, por otros menos nocivos Almacenar adecuadamente e identificar etiquetas y envases Capacitación al trabajador, sistemas de inducción o entrenamiento, en el manejo, almacenamiento, clasificación de productos quimicos y protocolos en caso de accidente Disponer de locales paralavamanos lavaojos, duchas con agua potable y jabón, tanto para la higiene obligada posterior al trabajo, como para situación por contacto accidental (emergencia) y control del vertidos de esa agua de lavado</w:t>
            </w:r>
          </w:p>
        </w:tc>
      </w:tr>
      <w:tr w:rsidR="005B1DB7" w:rsidRPr="0050384B">
        <w:trPr>
          <w:trHeight w:val="69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Humos</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Exposición  a humos resultado del proceso de quema de amalgama</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color w:val="000000"/>
                <w:sz w:val="18"/>
                <w:szCs w:val="18"/>
                <w:lang w:val="es-ES"/>
              </w:rPr>
            </w:pPr>
          </w:p>
        </w:tc>
      </w:tr>
      <w:tr w:rsidR="005B1DB7" w:rsidRPr="0050384B">
        <w:trPr>
          <w:trHeight w:val="81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Manejo de productos químicos. (Sólidos o líquidos).</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 xml:space="preserve">Práctica inadecuada de reenvase o reempaque de productos químicos. </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color w:val="000000"/>
                <w:sz w:val="18"/>
                <w:szCs w:val="18"/>
                <w:lang w:val="es-ES"/>
              </w:rPr>
            </w:pPr>
          </w:p>
        </w:tc>
      </w:tr>
      <w:tr w:rsidR="005B1DB7" w:rsidRPr="0050384B">
        <w:trPr>
          <w:trHeight w:val="135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Biológicos</w:t>
            </w: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Parásitos</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Presencia de aguas estancadas</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Infecciones</w:t>
            </w: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Aplicar programas de limpieza, orden y desinfección de áreas Vacunación para prevenciónde enfermedades trasmitidas por vectores Establecimiento y manejo de protocolo de bioseguridad Dotar y usar EPP eficientes yadecuados  El trabajador debe permanecer durante el trabajo con zapatos, o botas para prevenir el riesgo de adquirir enfermedades por parásitos y otros microorganismos Capacitar en mantenimiento preventivo y procedimientos seguros</w:t>
            </w:r>
          </w:p>
        </w:tc>
      </w:tr>
      <w:tr w:rsidR="005B1DB7" w:rsidRPr="0050384B">
        <w:trPr>
          <w:trHeight w:val="90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Bacterias</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No existen procedimientos de trabajo y normas de bioseguridad.</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Aplicar programas de limpieza, orden y desinfección de áreas  Establecimiento y manejo del protocolo de bio seguridad  Capacitar en hábitos de higiene   Dotar y usar EPP, eficientes y adecuados</w:t>
            </w:r>
          </w:p>
        </w:tc>
      </w:tr>
      <w:tr w:rsidR="005B1DB7" w:rsidRPr="0050384B">
        <w:trPr>
          <w:trHeight w:val="45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Psicosociales</w:t>
            </w:r>
          </w:p>
        </w:tc>
        <w:tc>
          <w:tcPr>
            <w:tcW w:w="1106"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Gestión administrativa</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Inestabilidad económica</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Estrés laboral</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 xml:space="preserve">Establecer estrategias que permitan dar estabilidad al trabajador.  Identificar patologías asociadas al estrés Capacitar en manejo y control del estrés laboral. Talleres en prevención de riesgos </w:t>
            </w:r>
          </w:p>
        </w:tc>
      </w:tr>
      <w:tr w:rsidR="005B1DB7" w:rsidRPr="0050384B">
        <w:trPr>
          <w:trHeight w:val="43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No existen programas de capacitación.</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40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Contenido de la tarea</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Trabajo repetitivo y monótono</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384"/>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Ergonómico</w:t>
            </w:r>
          </w:p>
        </w:tc>
        <w:tc>
          <w:tcPr>
            <w:tcW w:w="1106"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Postura habitual o carga de trabajo estática</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Existe trabajo prolongado de pie</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Lesiones osteomusculares</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color w:val="000000"/>
                <w:sz w:val="18"/>
                <w:szCs w:val="18"/>
                <w:lang w:val="es-ES"/>
              </w:rPr>
            </w:pPr>
            <w:r w:rsidRPr="0050384B">
              <w:rPr>
                <w:rFonts w:ascii="Verdana" w:hAnsi="Verdana" w:cs="Verdana"/>
                <w:color w:val="000000"/>
                <w:sz w:val="18"/>
                <w:szCs w:val="18"/>
                <w:lang w:val="es-ES"/>
              </w:rPr>
              <w:t>Aplicar programa de vigilancia Epidemiológica para riesgo ergonómico Capacitación al trabajador, Sistema de indución o entrenamiento Establecer normas y procedimientos de trabajo adecuados y seguros Realizar pausas laborales y gimnasia de relajación y estiramiento muscular Capacitar en higiene postural y mecánica corporal adecuada Capacitación en postura correcta sedente y de pie; y la mejor utilización de los periodos de descanso</w:t>
            </w:r>
          </w:p>
        </w:tc>
      </w:tr>
      <w:tr w:rsidR="005B1DB7" w:rsidRPr="0050384B">
        <w:trPr>
          <w:trHeight w:val="51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Adopcion obligada de posturas desfavorables</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color w:val="000000"/>
                <w:sz w:val="18"/>
                <w:szCs w:val="18"/>
                <w:lang w:val="es-ES"/>
              </w:rPr>
            </w:pPr>
          </w:p>
        </w:tc>
      </w:tr>
      <w:tr w:rsidR="005B1DB7" w:rsidRPr="0050384B">
        <w:trPr>
          <w:trHeight w:val="45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Existe trabajo prolongado sedente</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color w:val="000000"/>
                <w:sz w:val="18"/>
                <w:szCs w:val="18"/>
                <w:lang w:val="es-ES"/>
              </w:rPr>
            </w:pPr>
          </w:p>
        </w:tc>
      </w:tr>
      <w:tr w:rsidR="005B1DB7" w:rsidRPr="0050384B">
        <w:trPr>
          <w:trHeight w:val="156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nil"/>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Movimientos o carga de trabajo dinámica</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El trabajo exige continuamente doblar (flexión)   rotar - inclincar lateralmente  el tronco.</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color w:val="000000"/>
                <w:sz w:val="18"/>
                <w:szCs w:val="18"/>
                <w:lang w:val="es-ES"/>
              </w:rPr>
            </w:pPr>
            <w:r w:rsidRPr="0050384B">
              <w:rPr>
                <w:rFonts w:ascii="Verdana" w:hAnsi="Verdana" w:cs="Verdana"/>
                <w:color w:val="000000"/>
                <w:sz w:val="18"/>
                <w:szCs w:val="18"/>
                <w:lang w:val="es-ES"/>
              </w:rPr>
              <w:t>Aplicar programa de vigilancia Epidemiológica para riesgo ergonómico Controles médicos periódicos en búsqueda de lesión osteomuscular Capacitación al trabajador, sistema de indución o entrenamiento Establecer normas y procedimientos de trabajo adecuados y seguros Permitir que la tarea se realice cerca al trabajador y a una altura adecuada  Realizar pausas laborales y gimnasia de relajación y estiramiento muscular Capacitar en higiene postural y mecánica corporal adecuada.</w:t>
            </w:r>
          </w:p>
        </w:tc>
      </w:tr>
      <w:tr w:rsidR="005B1DB7" w:rsidRPr="0050384B">
        <w:trPr>
          <w:trHeight w:val="82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val="restart"/>
            <w:tcBorders>
              <w:top w:val="single" w:sz="4" w:space="0" w:color="auto"/>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 xml:space="preserve">Carga de manipulación y movimiento repetitivo </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Movimiento de las manos en trabajo repetitivo y continuo</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Microtraumatismo repetitivo</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color w:val="000000"/>
                <w:sz w:val="18"/>
                <w:szCs w:val="18"/>
                <w:lang w:val="es-ES"/>
              </w:rPr>
            </w:pPr>
            <w:r w:rsidRPr="0050384B">
              <w:rPr>
                <w:rFonts w:ascii="Verdana" w:hAnsi="Verdana" w:cs="Verdana"/>
                <w:color w:val="000000"/>
                <w:sz w:val="18"/>
                <w:szCs w:val="18"/>
                <w:lang w:val="es-ES"/>
              </w:rPr>
              <w:t>Capacitación al trabajador Sistema de indución o entrenamiento Establecer normas y procedimientos de trabajo adecuados y seguros Rotar las tareas para evitar la monotonía y movimientos repetitivos Realizar pausas laborales y gimnasia de relajación y estiramiento musculars</w:t>
            </w:r>
          </w:p>
        </w:tc>
      </w:tr>
      <w:tr w:rsidR="005B1DB7" w:rsidRPr="0050384B">
        <w:trPr>
          <w:trHeight w:val="45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single" w:sz="4" w:space="0" w:color="auto"/>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Trabajo repetitivo con exigencia de velocidad</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color w:val="000000"/>
                <w:sz w:val="18"/>
                <w:szCs w:val="18"/>
                <w:lang w:val="es-ES"/>
              </w:rPr>
            </w:pPr>
          </w:p>
        </w:tc>
      </w:tr>
      <w:tr w:rsidR="005B1DB7" w:rsidRPr="0050384B">
        <w:trPr>
          <w:trHeight w:val="63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 xml:space="preserve">Sobrecargas y sobreesfuerzos </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Levantamiento o transporte manual de cargas con exceso de peso.</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Lesiones osteomusculares</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Levantar y transportar la carga de acuerdo a los procedimientos Controles médicos periódicos en búsqueda de lesión osteomuscular Capacitación en postura correcta sedente y de pie y mejor utilización de los periodos de descanso  Capacitar en higiene postural y mecánica corporal adecuada Capacitar en el manejo, transporte y levantamiento de cargas  Controles médicos periódicos en búsqueda de lesión osteomuscular   Distribución funcional de áreas y del flujo en la producción para evitar acarreos y movimientos innecesarios   Realizar pausas laborales y gimnasia de relajación y estiramiento muscular</w:t>
            </w:r>
          </w:p>
        </w:tc>
      </w:tr>
      <w:tr w:rsidR="005B1DB7" w:rsidRPr="0050384B">
        <w:trPr>
          <w:trHeight w:val="97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No existe capacitación sobre manipulación y transporte de cargas.</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72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Movimientos de miembros superiores, frecuentes con aplicación de fuerza</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180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Diseño del puesto de trabajo</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Asas, agarraderas, de herramientas inadecuadas o deterioradas.</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Lesiones osteomusculares Dermatitis de contacto</w:t>
            </w: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 xml:space="preserve">Conservar herramientas en buenas condiciones, y realizar programa demantenimiento preventivo Uso de máquinas, tractores, herramientas seguras y en buenas condiciones Establecer normas y procedimientos de trabajo adecuados y seguros  Capacitar en mantenimiento preventivo y procedimientos seguros   Usar herramientas adecuadas para cada trabajo, verificar que su diseño correspondaa las especificaciones técnicas para su uso  Dotar y usar EPP eficientes y adecuados </w:t>
            </w:r>
          </w:p>
        </w:tc>
      </w:tr>
      <w:tr w:rsidR="005B1DB7" w:rsidRPr="0050384B">
        <w:trPr>
          <w:trHeight w:val="180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Uso de herramientas y/o elementos de trabajo</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Presión continua y directa de mangos, asas, asideros sin elementos de protección personal.</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Hacer análisisde las características ergonómicas de las condiciones de equipos, herramientas y mobiliario de trabajoUso de máquinas , tractores, herramientas seguras y en buenas condicionesCapacitación al trabajador, sistemas de inducción o entrenamiento Controles médicos periódicos en búsqueda de lesión osteomuscular Mejorar los diseños de las herramientas manuales para reducir daños por su manejo Establecer normas y procedimientos de trabajo adecuados y segurosDotar y usar EPP, eficientes y adecuados</w:t>
            </w:r>
          </w:p>
        </w:tc>
      </w:tr>
      <w:tr w:rsidR="005B1DB7" w:rsidRPr="0050384B">
        <w:trPr>
          <w:trHeight w:val="108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Condiciones de seguridad.</w:t>
            </w:r>
          </w:p>
        </w:tc>
        <w:tc>
          <w:tcPr>
            <w:tcW w:w="1106"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Locativos.</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Mal estado de techos, pisos, barandas, paredes, escaleras, puertas, ventanas, cielorrasos.</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Golpes, caidas</w:t>
            </w: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Reparaciones locativas  Mejorar las condiciones de los pisos y paredes Dotar y usas EPP eficientes y adecuados Capacitacion y entrenamientos programas de inducción  Establecer normas e inspecciones de seguridad  Capacitar en mantenimiento preventivo y procedimientos seguros</w:t>
            </w:r>
          </w:p>
        </w:tc>
      </w:tr>
      <w:tr w:rsidR="005B1DB7" w:rsidRPr="0050384B">
        <w:trPr>
          <w:trHeight w:val="105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No existe o es deficiente la señalización y demarcación; preventiva y/o de emergencia.</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Redistribución del espacio evitando hacinamientos No obstaculizar pasillos de circulación Señalizar y demarcar las áreas de trabajo, circulación, almacenamiento, así como la ubicación de los equipos de emergencia  Capacitación y entrenamiento, programas de inducción</w:t>
            </w:r>
          </w:p>
        </w:tc>
      </w:tr>
      <w:tr w:rsidR="005B1DB7" w:rsidRPr="0050384B">
        <w:trPr>
          <w:trHeight w:val="75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Mécanicos</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Manipulación de materiales u objetos calientes.</w:t>
            </w:r>
          </w:p>
        </w:tc>
        <w:tc>
          <w:tcPr>
            <w:tcW w:w="144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Quemadura</w:t>
            </w: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Manejar objetos a temperatura adecuada  Manual de procedimientosseguros   Dotar y usar EPP, eficientes y adecuados   Capacitar en mantenimiento preventivo y procedimientos seguros</w:t>
            </w:r>
          </w:p>
        </w:tc>
      </w:tr>
      <w:tr w:rsidR="005B1DB7" w:rsidRPr="0050384B">
        <w:trPr>
          <w:trHeight w:val="344"/>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Incendio y explosiones</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Presencia de carga combustible: por sólidos (Madera, motores) por líquidos inflamables, químicos,, por  electricidad, por gases</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Incendios, quemaduras</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Uso de extintores y mecanismos para evitar propagación del fuego  Hacer mantenimiento preventivo periódico a las instalaciones eléctricas y motores, previniendo la acumulación de polvo y partículas que producen recalentamiento en estos elementos  Dotar de equipos contra incendio Realizar simulacros  Capacitar a todo el personal en el manejo de los equipos de extinción y las medidas de seguridad que se deben tener en cuenta en la operación y manipulación de elementos inflamables  Capacitación y entrenamiento, programas de inducción</w:t>
            </w:r>
          </w:p>
        </w:tc>
      </w:tr>
      <w:tr w:rsidR="005B1DB7" w:rsidRPr="0050384B">
        <w:trPr>
          <w:trHeight w:val="45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Sin brigadas contra incendios</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180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Origen natural.</w:t>
            </w: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Deslizamientos</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Erosiones de tierra cercanas a la empresa que pueden caer sobre la empresa comprometiendo la integridad de los trabajadores</w:t>
            </w:r>
          </w:p>
        </w:tc>
        <w:tc>
          <w:tcPr>
            <w:tcW w:w="144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Atrapamiento</w:t>
            </w:r>
          </w:p>
        </w:tc>
        <w:tc>
          <w:tcPr>
            <w:tcW w:w="719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Señalización, rutas de evacuación Elaborar plan de emergencia  Capacitar En Situaciones   De Desastre  Capacitación y entrenamiento, programas de inducción</w:t>
            </w:r>
          </w:p>
        </w:tc>
      </w:tr>
      <w:tr w:rsidR="005B1DB7" w:rsidRPr="0050384B">
        <w:trPr>
          <w:trHeight w:val="67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val="restart"/>
            <w:tcBorders>
              <w:top w:val="nil"/>
              <w:left w:val="single" w:sz="4" w:space="0" w:color="auto"/>
              <w:bottom w:val="nil"/>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Ambientales</w:t>
            </w: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Agua</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No existen sistemas de tratamiento de desechos líquidos</w:t>
            </w:r>
          </w:p>
        </w:tc>
        <w:tc>
          <w:tcPr>
            <w:tcW w:w="144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Contaminación al agua</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 xml:space="preserve"> Control ecológico evitando la contaminación del agua o arrastre a través de lluvias    Capacitación en manejo de residuos sólidos y líquidos    Manejo de plan integral de desechos sólidos y líquidos </w:t>
            </w:r>
          </w:p>
        </w:tc>
      </w:tr>
      <w:tr w:rsidR="005B1DB7" w:rsidRPr="0050384B">
        <w:trPr>
          <w:trHeight w:val="112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nil"/>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Tierra</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Manejo inadecuado de desechos sólidos al exterior de los lugares de el trabajo.</w:t>
            </w:r>
          </w:p>
        </w:tc>
        <w:tc>
          <w:tcPr>
            <w:tcW w:w="144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Contaminación a la tierra</w:t>
            </w: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67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nil"/>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Aire</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Manejo inadecuado de desechos gaseosos.</w:t>
            </w:r>
          </w:p>
        </w:tc>
        <w:tc>
          <w:tcPr>
            <w:tcW w:w="144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Contaminaciónal aire</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Control ecológico evitando la contaminación del aire  Implementar sistemas para tratamiento y control de gases   Realizar monitoreos para control de emisiones atmosféricas</w:t>
            </w:r>
          </w:p>
        </w:tc>
      </w:tr>
      <w:tr w:rsidR="005B1DB7" w:rsidRPr="0050384B">
        <w:trPr>
          <w:trHeight w:val="67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nil"/>
              <w:left w:val="single" w:sz="4" w:space="0" w:color="auto"/>
              <w:bottom w:val="nil"/>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Aire</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 xml:space="preserve">No existen sistemas de tratamiento atmosférico. </w:t>
            </w:r>
          </w:p>
        </w:tc>
        <w:tc>
          <w:tcPr>
            <w:tcW w:w="144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Contaminaciónal aire</w:t>
            </w: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r w:rsidR="005B1DB7" w:rsidRPr="0050384B">
        <w:trPr>
          <w:trHeight w:val="1035"/>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val="restart"/>
            <w:tcBorders>
              <w:top w:val="single" w:sz="4" w:space="0" w:color="auto"/>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Riesgos propios del oficio</w:t>
            </w: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Trabajo asociado a topografía del terreno</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Superficie del terreno a un distinto nivel, topografía irregular del terreno, zanjas, hoyos, canales, drenajes</w:t>
            </w:r>
          </w:p>
        </w:tc>
        <w:tc>
          <w:tcPr>
            <w:tcW w:w="144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 xml:space="preserve">Caidas, golpes, </w:t>
            </w:r>
          </w:p>
        </w:tc>
        <w:tc>
          <w:tcPr>
            <w:tcW w:w="7190" w:type="dxa"/>
            <w:vMerge w:val="restart"/>
            <w:tcBorders>
              <w:top w:val="nil"/>
              <w:left w:val="single" w:sz="4" w:space="0" w:color="auto"/>
              <w:bottom w:val="single" w:sz="4" w:space="0" w:color="000000"/>
              <w:right w:val="single" w:sz="4" w:space="0" w:color="auto"/>
            </w:tcBorders>
            <w:vAlign w:val="center"/>
          </w:tcPr>
          <w:p w:rsidR="005B1DB7" w:rsidRPr="0050384B" w:rsidRDefault="005B1DB7" w:rsidP="0050384B">
            <w:pPr>
              <w:jc w:val="center"/>
              <w:rPr>
                <w:rFonts w:ascii="Verdana" w:hAnsi="Verdana" w:cs="Verdana"/>
                <w:sz w:val="18"/>
                <w:szCs w:val="18"/>
                <w:lang w:val="es-ES"/>
              </w:rPr>
            </w:pPr>
            <w:r w:rsidRPr="0050384B">
              <w:rPr>
                <w:rFonts w:ascii="Verdana" w:hAnsi="Verdana" w:cs="Verdana"/>
                <w:sz w:val="18"/>
                <w:szCs w:val="18"/>
                <w:lang w:val="es-ES"/>
              </w:rPr>
              <w:t xml:space="preserve">Inspecciones de seguridad Capacitar en mantenimiento preventivo y procedimientos segurosAmpliar caminos para el paso Inspección áreas de trabajoCapacitación y entrenamiento, programas de inducciónVerificación y control periódico de vías de acceso a áreas productivas para definir necesidades específicas de control </w:t>
            </w:r>
          </w:p>
        </w:tc>
      </w:tr>
      <w:tr w:rsidR="005B1DB7" w:rsidRPr="0050384B">
        <w:trPr>
          <w:trHeight w:val="900"/>
        </w:trPr>
        <w:tc>
          <w:tcPr>
            <w:tcW w:w="1204"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b/>
                <w:bCs/>
                <w:sz w:val="28"/>
                <w:szCs w:val="28"/>
                <w:lang w:val="es-ES"/>
              </w:rPr>
            </w:pPr>
          </w:p>
        </w:tc>
        <w:tc>
          <w:tcPr>
            <w:tcW w:w="1300" w:type="dxa"/>
            <w:vMerge/>
            <w:tcBorders>
              <w:top w:val="single" w:sz="4" w:space="0" w:color="auto"/>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1106"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Vias de acceso</w:t>
            </w:r>
          </w:p>
        </w:tc>
        <w:tc>
          <w:tcPr>
            <w:tcW w:w="2160" w:type="dxa"/>
            <w:tcBorders>
              <w:top w:val="nil"/>
              <w:left w:val="nil"/>
              <w:bottom w:val="single" w:sz="4" w:space="0" w:color="auto"/>
              <w:right w:val="single" w:sz="4" w:space="0" w:color="auto"/>
            </w:tcBorders>
            <w:vAlign w:val="center"/>
          </w:tcPr>
          <w:p w:rsidR="005B1DB7" w:rsidRPr="0050384B" w:rsidRDefault="005B1DB7" w:rsidP="0050384B">
            <w:pPr>
              <w:rPr>
                <w:rFonts w:ascii="Verdana" w:hAnsi="Verdana" w:cs="Verdana"/>
                <w:sz w:val="18"/>
                <w:szCs w:val="18"/>
                <w:lang w:val="es-ES"/>
              </w:rPr>
            </w:pPr>
            <w:r w:rsidRPr="0050384B">
              <w:rPr>
                <w:rFonts w:ascii="Verdana" w:hAnsi="Verdana" w:cs="Verdana"/>
                <w:sz w:val="18"/>
                <w:szCs w:val="18"/>
                <w:lang w:val="es-ES"/>
              </w:rPr>
              <w:t>Deterioro o mal estado de vías de acceso a lugares de trabajo para operarios y o productos</w:t>
            </w:r>
          </w:p>
        </w:tc>
        <w:tc>
          <w:tcPr>
            <w:tcW w:w="144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c>
          <w:tcPr>
            <w:tcW w:w="7190" w:type="dxa"/>
            <w:vMerge/>
            <w:tcBorders>
              <w:top w:val="nil"/>
              <w:left w:val="single" w:sz="4" w:space="0" w:color="auto"/>
              <w:bottom w:val="single" w:sz="4" w:space="0" w:color="000000"/>
              <w:right w:val="single" w:sz="4" w:space="0" w:color="auto"/>
            </w:tcBorders>
            <w:vAlign w:val="center"/>
          </w:tcPr>
          <w:p w:rsidR="005B1DB7" w:rsidRPr="0050384B" w:rsidRDefault="005B1DB7" w:rsidP="0050384B">
            <w:pPr>
              <w:rPr>
                <w:rFonts w:ascii="Verdana" w:hAnsi="Verdana" w:cs="Verdana"/>
                <w:sz w:val="18"/>
                <w:szCs w:val="18"/>
                <w:lang w:val="es-ES"/>
              </w:rPr>
            </w:pPr>
          </w:p>
        </w:tc>
      </w:tr>
    </w:tbl>
    <w:p w:rsidR="005B1DB7" w:rsidRPr="0050384B" w:rsidRDefault="005B1DB7" w:rsidP="00694575">
      <w:pPr>
        <w:jc w:val="both"/>
        <w:rPr>
          <w:rFonts w:ascii="Verdana" w:hAnsi="Verdana" w:cs="Verdana"/>
          <w:color w:val="FF0000"/>
          <w:lang w:val="es-ES"/>
        </w:rPr>
      </w:pPr>
    </w:p>
    <w:p w:rsidR="005B1DB7" w:rsidRPr="001116AE" w:rsidRDefault="005B1DB7" w:rsidP="00694575">
      <w:pPr>
        <w:jc w:val="both"/>
        <w:rPr>
          <w:rFonts w:ascii="Verdana" w:hAnsi="Verdana" w:cs="Verdana"/>
          <w:color w:val="FF0000"/>
        </w:rPr>
      </w:pPr>
    </w:p>
    <w:p w:rsidR="005B1DB7" w:rsidRPr="001116AE" w:rsidRDefault="005B1DB7" w:rsidP="00694575">
      <w:pPr>
        <w:jc w:val="both"/>
        <w:rPr>
          <w:rFonts w:ascii="Verdana" w:hAnsi="Verdana" w:cs="Verdana"/>
          <w:color w:val="FF0000"/>
        </w:rPr>
      </w:pPr>
    </w:p>
    <w:p w:rsidR="005B1DB7" w:rsidRPr="001116AE" w:rsidRDefault="005B1DB7" w:rsidP="00694575">
      <w:pPr>
        <w:tabs>
          <w:tab w:val="left" w:pos="2790"/>
        </w:tabs>
        <w:jc w:val="both"/>
        <w:rPr>
          <w:rFonts w:ascii="Verdana" w:hAnsi="Verdana" w:cs="Verdana"/>
          <w:color w:val="FF0000"/>
          <w:lang w:val="es-ES_tradnl"/>
        </w:rPr>
        <w:sectPr w:rsidR="005B1DB7" w:rsidRPr="001116AE" w:rsidSect="009A0F99">
          <w:pgSz w:w="15842" w:h="12242" w:orient="landscape" w:code="1"/>
          <w:pgMar w:top="1418" w:right="1134" w:bottom="1418" w:left="1134" w:header="0" w:footer="0" w:gutter="0"/>
          <w:cols w:space="708"/>
          <w:docGrid w:linePitch="360"/>
        </w:sectPr>
      </w:pPr>
    </w:p>
    <w:p w:rsidR="005B1DB7" w:rsidRPr="00CA4E6B" w:rsidRDefault="005B1DB7" w:rsidP="00694575">
      <w:pPr>
        <w:jc w:val="center"/>
        <w:rPr>
          <w:rFonts w:ascii="Verdana" w:hAnsi="Verdana" w:cs="Verdana"/>
          <w:b/>
          <w:bCs/>
        </w:rPr>
      </w:pPr>
      <w:r w:rsidRPr="00CA4E6B">
        <w:rPr>
          <w:rFonts w:ascii="Verdana" w:hAnsi="Verdana" w:cs="Verdana"/>
          <w:b/>
          <w:bCs/>
        </w:rPr>
        <w:t>SISTEMATIZACION DE LA EXPERIENCIA SOBRE CAPACITACION  CON TRABAJADORES DEL SECTOR INFORMAL</w:t>
      </w: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rPr>
      </w:pPr>
      <w:r w:rsidRPr="00CA4E6B">
        <w:rPr>
          <w:rFonts w:ascii="Verdana" w:hAnsi="Verdana" w:cs="Verdana"/>
        </w:rPr>
        <w:t xml:space="preserve">En este aparte se presenta el resultado de la sistematización de los talleres realizados dentro, muestra los resultados desde los diferentes aspectos como actitudes, compromisos y expresiones de aprendizaje, los cuales se analizaron en la socialización con cada grupo. </w:t>
      </w: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rPr>
      </w:pPr>
      <w:r w:rsidRPr="00CA4E6B">
        <w:rPr>
          <w:rFonts w:ascii="Verdana" w:hAnsi="Verdana" w:cs="Verdana"/>
        </w:rPr>
        <w:t>El interés de presentar los resultados desde la propia perspectiva de los beneficiarios, enfatizados en actitudes y compromisos, radica en que se plantean como una propuesta de análisis y reflexión critica, con el propósito de retomar los  aspectos que requieren de mayor profundidad y las propuestas explicitas por los participantes y así contar con elementos para  próximas intervenciones acordes con la cultura, sus necesidad y los requerimientos de quienes  participan en procesos de capacitación y se contribuya  a transformar realidades en la búsqueda de  una población empoderada de sus derechos, constructora de sus propios proyectos de vida con bienestar y dignidad.</w:t>
      </w: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rPr>
      </w:pPr>
      <w:r w:rsidRPr="00CA4E6B">
        <w:rPr>
          <w:rFonts w:ascii="Verdana" w:hAnsi="Verdana" w:cs="Verdana"/>
        </w:rPr>
        <w:t xml:space="preserve">El objetivo de los talleres se centró en capacitar al grupo de trabajadores del sector informal, en temáticas relacionadas con la prevención  de riesgos ocupacionales y fomento de la salud, con el fin de promover los  estilos de vida saludable, prevención  de riesgos ocupacionales, se llevó a cabo en 2 sesiones de más o menos 3 horas. </w:t>
      </w:r>
    </w:p>
    <w:p w:rsidR="005B1DB7" w:rsidRPr="001116AE" w:rsidRDefault="005B1DB7" w:rsidP="00694575">
      <w:pPr>
        <w:jc w:val="both"/>
        <w:rPr>
          <w:rFonts w:ascii="Verdana" w:hAnsi="Verdana" w:cs="Verdana"/>
          <w:color w:val="FF0000"/>
        </w:rPr>
      </w:pPr>
    </w:p>
    <w:p w:rsidR="005B1DB7" w:rsidRPr="00CA4E6B" w:rsidRDefault="005B1DB7" w:rsidP="00694575">
      <w:pPr>
        <w:jc w:val="both"/>
        <w:rPr>
          <w:rFonts w:ascii="Verdana" w:hAnsi="Verdana" w:cs="Verdana"/>
        </w:rPr>
      </w:pPr>
      <w:r w:rsidRPr="00CA4E6B">
        <w:rPr>
          <w:rFonts w:ascii="Verdana" w:hAnsi="Verdana" w:cs="Verdana"/>
        </w:rPr>
        <w:t>El taller se desarrolló de la siguiente manera</w:t>
      </w: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sz w:val="28"/>
          <w:szCs w:val="28"/>
        </w:rPr>
      </w:pPr>
      <w:r w:rsidRPr="00CA4E6B">
        <w:rPr>
          <w:rFonts w:ascii="Verdana" w:hAnsi="Verdana" w:cs="Verdana"/>
          <w:sz w:val="28"/>
          <w:szCs w:val="28"/>
        </w:rPr>
        <w:t>PRIMERA SESION</w:t>
      </w: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rPr>
      </w:pPr>
      <w:r w:rsidRPr="00CA4E6B">
        <w:rPr>
          <w:rFonts w:ascii="Verdana" w:hAnsi="Verdana" w:cs="Verdana"/>
        </w:rPr>
        <w:t>APERTURA</w:t>
      </w: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rPr>
      </w:pPr>
      <w:r w:rsidRPr="00CA4E6B">
        <w:rPr>
          <w:rFonts w:ascii="Verdana" w:hAnsi="Verdana" w:cs="Verdana"/>
        </w:rPr>
        <w:t xml:space="preserve">Se realizó conjuntamente una presentación individual sencilla, donde todos los participantes y los facilitadores dicen su nombre, las actividades que desarrolla en su trabajo, expectativas del taller y una actividad fuera del trabajo que les guste realizar. </w:t>
      </w:r>
    </w:p>
    <w:p w:rsidR="005B1DB7" w:rsidRPr="00CA4E6B" w:rsidRDefault="005B1DB7" w:rsidP="00694575">
      <w:pPr>
        <w:jc w:val="both"/>
        <w:rPr>
          <w:rFonts w:ascii="Verdana" w:hAnsi="Verdana" w:cs="Verdana"/>
        </w:rPr>
      </w:pPr>
      <w:r w:rsidRPr="00CA4E6B">
        <w:rPr>
          <w:rFonts w:ascii="Verdana" w:hAnsi="Verdana" w:cs="Verdana"/>
        </w:rPr>
        <w:t>Posteriormente se hace una presentación de los objetivos del  taller: Se</w:t>
      </w:r>
      <w:r>
        <w:rPr>
          <w:rFonts w:ascii="Verdana" w:hAnsi="Verdana" w:cs="Verdana"/>
        </w:rPr>
        <w:t xml:space="preserve"> explicó</w:t>
      </w:r>
      <w:r w:rsidRPr="00CA4E6B">
        <w:rPr>
          <w:rFonts w:ascii="Verdana" w:hAnsi="Verdana" w:cs="Verdana"/>
        </w:rPr>
        <w:t xml:space="preserve"> a los participantes acerca de los puntos a tratar dentro de la jornada y del alcance del mismo. Dentro de ellos están:</w:t>
      </w:r>
    </w:p>
    <w:p w:rsidR="005B1DB7" w:rsidRPr="00CA4E6B" w:rsidRDefault="005B1DB7" w:rsidP="00694575">
      <w:pPr>
        <w:numPr>
          <w:ilvl w:val="0"/>
          <w:numId w:val="20"/>
        </w:numPr>
        <w:tabs>
          <w:tab w:val="clear" w:pos="360"/>
          <w:tab w:val="num" w:pos="535"/>
        </w:tabs>
        <w:ind w:left="288" w:right="175"/>
        <w:jc w:val="both"/>
        <w:rPr>
          <w:rFonts w:ascii="Verdana" w:hAnsi="Verdana" w:cs="Verdana"/>
        </w:rPr>
      </w:pPr>
      <w:r w:rsidRPr="00CA4E6B">
        <w:rPr>
          <w:rFonts w:ascii="Verdana" w:hAnsi="Verdana" w:cs="Verdana"/>
        </w:rPr>
        <w:t xml:space="preserve">Factores de riesgo ocupacional </w:t>
      </w:r>
    </w:p>
    <w:p w:rsidR="005B1DB7" w:rsidRPr="00CA4E6B" w:rsidRDefault="005B1DB7" w:rsidP="00694575">
      <w:pPr>
        <w:numPr>
          <w:ilvl w:val="0"/>
          <w:numId w:val="20"/>
        </w:numPr>
        <w:tabs>
          <w:tab w:val="clear" w:pos="360"/>
          <w:tab w:val="num" w:pos="535"/>
        </w:tabs>
        <w:ind w:left="288" w:right="175"/>
        <w:jc w:val="both"/>
        <w:rPr>
          <w:rFonts w:ascii="Verdana" w:hAnsi="Verdana" w:cs="Verdana"/>
        </w:rPr>
      </w:pPr>
      <w:r w:rsidRPr="00CA4E6B">
        <w:rPr>
          <w:rFonts w:ascii="Verdana" w:hAnsi="Verdana" w:cs="Verdana"/>
        </w:rPr>
        <w:t xml:space="preserve">Ergonomía o posturas adecuadas para el trabajo </w:t>
      </w: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sz w:val="28"/>
          <w:szCs w:val="28"/>
        </w:rPr>
      </w:pPr>
      <w:r w:rsidRPr="00CA4E6B">
        <w:rPr>
          <w:rFonts w:ascii="Verdana" w:hAnsi="Verdana" w:cs="Verdana"/>
          <w:sz w:val="28"/>
          <w:szCs w:val="28"/>
        </w:rPr>
        <w:t>TEMATICA FACTORES DE RIESGO OCUPACIONAL</w:t>
      </w: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rPr>
      </w:pPr>
      <w:r w:rsidRPr="00CA4E6B">
        <w:rPr>
          <w:rFonts w:ascii="Verdana" w:hAnsi="Verdana" w:cs="Verdana"/>
        </w:rPr>
        <w:t>REFLEXIONEMOS ENTRE FOTO Y FOTO</w:t>
      </w:r>
    </w:p>
    <w:p w:rsidR="005B1DB7" w:rsidRPr="00CA4E6B" w:rsidRDefault="005B1DB7" w:rsidP="00694575">
      <w:pPr>
        <w:jc w:val="both"/>
        <w:rPr>
          <w:rFonts w:ascii="Verdana" w:hAnsi="Verdana" w:cs="Verdana"/>
        </w:rPr>
      </w:pPr>
      <w:r w:rsidRPr="00CA4E6B">
        <w:rPr>
          <w:rFonts w:ascii="Verdana" w:hAnsi="Verdana" w:cs="Verdana"/>
        </w:rPr>
        <w:t>Se dividió a los asistentes en subgrupos, para que puedan observar un collage que contiene fotografías y gráficos que les permitió identificar los diferentes riesgos presentes en su actividad económica, las causas de estos y efectos en la persona, familia y lugar de trabajo.</w:t>
      </w:r>
      <w:r w:rsidRPr="00CA4E6B">
        <w:rPr>
          <w:snapToGrid w:val="0"/>
          <w:w w:val="0"/>
          <w:sz w:val="2"/>
          <w:szCs w:val="2"/>
          <w:u w:color="000000"/>
          <w:bdr w:val="none" w:sz="0" w:space="0" w:color="000000"/>
          <w:shd w:val="clear" w:color="000000" w:fill="000000"/>
        </w:rPr>
        <w:t xml:space="preserve"> </w:t>
      </w:r>
    </w:p>
    <w:p w:rsidR="005B1DB7" w:rsidRPr="00CA4E6B" w:rsidRDefault="005B1DB7" w:rsidP="00694575">
      <w:pPr>
        <w:jc w:val="both"/>
      </w:pPr>
      <w:r w:rsidRPr="00CA4E6B">
        <w:t xml:space="preserve">                    </w:t>
      </w:r>
    </w:p>
    <w:p w:rsidR="005B1DB7" w:rsidRPr="00CA4E6B" w:rsidRDefault="005B1DB7" w:rsidP="00694575">
      <w:pPr>
        <w:jc w:val="both"/>
      </w:pPr>
      <w:r w:rsidRPr="00CA4E6B">
        <w:t xml:space="preserve">                    </w:t>
      </w:r>
      <w:r w:rsidRPr="00A9131F">
        <w:rPr>
          <w:b/>
          <w:bCs/>
          <w:noProof/>
          <w:lang w:val="es-ES"/>
        </w:rPr>
        <w:pict>
          <v:shape id="Imagen 5" o:spid="_x0000_i1033" type="#_x0000_t75" style="width:236.25pt;height:175.5pt;visibility:visible">
            <v:imagedata r:id="rId15" o:title=""/>
          </v:shape>
        </w:pict>
      </w:r>
      <w:r w:rsidRPr="00CA4E6B">
        <w:t xml:space="preserve">                            </w:t>
      </w:r>
    </w:p>
    <w:p w:rsidR="005B1DB7" w:rsidRDefault="005B1DB7" w:rsidP="00694575">
      <w:pPr>
        <w:jc w:val="both"/>
        <w:rPr>
          <w:rFonts w:ascii="Verdana" w:hAnsi="Verdana" w:cs="Verdana"/>
        </w:rPr>
      </w:pPr>
    </w:p>
    <w:p w:rsidR="005B1DB7" w:rsidRPr="00CA4E6B" w:rsidRDefault="005B1DB7" w:rsidP="00694575">
      <w:pPr>
        <w:jc w:val="both"/>
        <w:rPr>
          <w:rFonts w:ascii="Verdana" w:hAnsi="Verdana" w:cs="Verdana"/>
        </w:rPr>
      </w:pPr>
      <w:r w:rsidRPr="00A9131F">
        <w:rPr>
          <w:b/>
          <w:bCs/>
          <w:noProof/>
          <w:lang w:val="es-ES"/>
        </w:rPr>
        <w:pict>
          <v:shape id="Imagen 6" o:spid="_x0000_i1034" type="#_x0000_t75" style="width:225.75pt;height:169.5pt;visibility:visible">
            <v:imagedata r:id="rId16" o:title=""/>
          </v:shape>
        </w:pict>
      </w:r>
    </w:p>
    <w:p w:rsidR="005B1DB7" w:rsidRPr="00CA4E6B" w:rsidRDefault="005B1DB7" w:rsidP="00694575">
      <w:pPr>
        <w:jc w:val="both"/>
        <w:rPr>
          <w:rFonts w:ascii="Verdana" w:hAnsi="Verdana" w:cs="Verdana"/>
        </w:rPr>
      </w:pPr>
      <w:r w:rsidRPr="00CA4E6B">
        <w:rPr>
          <w:rFonts w:ascii="Verdana" w:hAnsi="Verdana" w:cs="Verdana"/>
        </w:rPr>
        <w:t>CONSULTEMOS</w:t>
      </w:r>
    </w:p>
    <w:p w:rsidR="005B1DB7" w:rsidRPr="00CA4E6B" w:rsidRDefault="005B1DB7" w:rsidP="00694575">
      <w:pPr>
        <w:jc w:val="both"/>
        <w:rPr>
          <w:rFonts w:ascii="Verdana" w:hAnsi="Verdana" w:cs="Verdana"/>
        </w:rPr>
      </w:pPr>
    </w:p>
    <w:p w:rsidR="005B1DB7" w:rsidRPr="00CA4E6B" w:rsidRDefault="005B1DB7" w:rsidP="00694575">
      <w:pPr>
        <w:tabs>
          <w:tab w:val="left" w:pos="935"/>
        </w:tabs>
        <w:jc w:val="both"/>
        <w:rPr>
          <w:rFonts w:ascii="Verdana" w:hAnsi="Verdana" w:cs="Verdana"/>
        </w:rPr>
      </w:pPr>
      <w:r w:rsidRPr="00CA4E6B">
        <w:rPr>
          <w:rFonts w:ascii="Verdana" w:hAnsi="Verdana" w:cs="Verdana"/>
        </w:rPr>
        <w:t>El facilitador expuso la importancia de la seguridad y la salud en el trabajo  y a través de fichas describió los diferentes riesgos presentes en la minería con ejemplos para cada uno de ellos y se establecieron las medidas de intervención para mitigar sus efectos.</w:t>
      </w:r>
    </w:p>
    <w:p w:rsidR="005B1DB7" w:rsidRPr="00CA4E6B" w:rsidRDefault="005B1DB7" w:rsidP="00694575">
      <w:pPr>
        <w:tabs>
          <w:tab w:val="left" w:pos="935"/>
        </w:tabs>
        <w:jc w:val="both"/>
        <w:rPr>
          <w:rFonts w:ascii="Verdana" w:hAnsi="Verdana" w:cs="Verdana"/>
          <w:lang w:val="es-ES_tradnl"/>
        </w:rPr>
      </w:pPr>
    </w:p>
    <w:p w:rsidR="005B1DB7" w:rsidRPr="00CA4E6B" w:rsidRDefault="005B1DB7" w:rsidP="00694575">
      <w:pPr>
        <w:tabs>
          <w:tab w:val="left" w:pos="935"/>
        </w:tabs>
        <w:jc w:val="both"/>
        <w:rPr>
          <w:rFonts w:ascii="Verdana" w:hAnsi="Verdana" w:cs="Verdana"/>
          <w:sz w:val="28"/>
          <w:szCs w:val="28"/>
        </w:rPr>
      </w:pPr>
      <w:r w:rsidRPr="00CA4E6B">
        <w:rPr>
          <w:rFonts w:ascii="Verdana" w:hAnsi="Verdana" w:cs="Verdana"/>
          <w:sz w:val="28"/>
          <w:szCs w:val="28"/>
        </w:rPr>
        <w:t>TEMATICA ERGONOMIA</w:t>
      </w:r>
    </w:p>
    <w:p w:rsidR="005B1DB7" w:rsidRPr="00CA4E6B" w:rsidRDefault="005B1DB7" w:rsidP="00694575">
      <w:pPr>
        <w:tabs>
          <w:tab w:val="left" w:pos="935"/>
        </w:tabs>
        <w:jc w:val="both"/>
        <w:rPr>
          <w:rFonts w:ascii="Verdana" w:hAnsi="Verdana" w:cs="Verdana"/>
          <w:sz w:val="32"/>
          <w:szCs w:val="32"/>
          <w:lang w:val="es-ES_tradnl"/>
        </w:rPr>
      </w:pPr>
    </w:p>
    <w:p w:rsidR="005B1DB7" w:rsidRPr="00CA4E6B" w:rsidRDefault="005B1DB7" w:rsidP="00694575">
      <w:pPr>
        <w:tabs>
          <w:tab w:val="left" w:pos="935"/>
        </w:tabs>
        <w:jc w:val="both"/>
        <w:rPr>
          <w:rFonts w:ascii="Verdana" w:hAnsi="Verdana" w:cs="Verdana"/>
          <w:lang w:val="es-ES_tradnl"/>
        </w:rPr>
      </w:pPr>
      <w:r w:rsidRPr="00CA4E6B">
        <w:rPr>
          <w:rFonts w:ascii="Verdana" w:hAnsi="Verdana" w:cs="Verdana"/>
          <w:lang w:val="es-ES_tradnl"/>
        </w:rPr>
        <w:t>DINAMICA</w:t>
      </w:r>
    </w:p>
    <w:p w:rsidR="005B1DB7" w:rsidRPr="00CA4E6B" w:rsidRDefault="005B1DB7" w:rsidP="00694575">
      <w:pPr>
        <w:tabs>
          <w:tab w:val="left" w:pos="935"/>
        </w:tabs>
        <w:jc w:val="both"/>
        <w:rPr>
          <w:rFonts w:ascii="Verdana" w:hAnsi="Verdana" w:cs="Verdana"/>
        </w:rPr>
      </w:pPr>
      <w:r w:rsidRPr="00CA4E6B">
        <w:rPr>
          <w:rFonts w:ascii="Verdana" w:hAnsi="Verdana" w:cs="Verdana"/>
        </w:rPr>
        <w:t>A 5 participantes del taller se les asignó un papel para que representen diferentes actividades que realiza en su jornada laboral,  se identificaron  situaciones incorrectas con respecto a la postura y movilización de cargas, una vez representados se establecieron las recomendaciones pertinentes para cada caso.</w:t>
      </w:r>
    </w:p>
    <w:p w:rsidR="005B1DB7" w:rsidRPr="00CA4E6B" w:rsidRDefault="005B1DB7" w:rsidP="00694575">
      <w:pPr>
        <w:tabs>
          <w:tab w:val="left" w:pos="935"/>
        </w:tabs>
        <w:jc w:val="both"/>
        <w:rPr>
          <w:sz w:val="28"/>
          <w:szCs w:val="28"/>
        </w:rPr>
      </w:pPr>
    </w:p>
    <w:p w:rsidR="005B1DB7" w:rsidRPr="00CA4E6B" w:rsidRDefault="005B1DB7" w:rsidP="00694575">
      <w:pPr>
        <w:tabs>
          <w:tab w:val="left" w:pos="935"/>
        </w:tabs>
        <w:jc w:val="both"/>
        <w:rPr>
          <w:sz w:val="28"/>
          <w:szCs w:val="28"/>
        </w:rPr>
      </w:pPr>
    </w:p>
    <w:p w:rsidR="005B1DB7" w:rsidRPr="00CA4E6B" w:rsidRDefault="005B1DB7" w:rsidP="00694575">
      <w:pPr>
        <w:tabs>
          <w:tab w:val="left" w:pos="935"/>
        </w:tabs>
        <w:jc w:val="both"/>
        <w:rPr>
          <w:rFonts w:ascii="Verdana" w:hAnsi="Verdana" w:cs="Verdana"/>
        </w:rPr>
      </w:pPr>
      <w:r w:rsidRPr="00CA4E6B">
        <w:rPr>
          <w:rFonts w:ascii="Verdana" w:hAnsi="Verdana" w:cs="Verdana"/>
        </w:rPr>
        <w:t>CONSULTEMOS</w:t>
      </w:r>
    </w:p>
    <w:p w:rsidR="005B1DB7" w:rsidRPr="00CA4E6B" w:rsidRDefault="005B1DB7" w:rsidP="00694575">
      <w:pPr>
        <w:jc w:val="both"/>
        <w:rPr>
          <w:rFonts w:ascii="Verdana" w:hAnsi="Verdana" w:cs="Verdana"/>
        </w:rPr>
      </w:pPr>
      <w:r w:rsidRPr="00CA4E6B">
        <w:rPr>
          <w:rFonts w:ascii="Verdana" w:hAnsi="Verdana" w:cs="Verdana"/>
        </w:rPr>
        <w:t>El facilitador expuso y demostró paso a paso las posturas correctas y la técnica adecuada para la movilización de cargas. Explicó la importancia de seguir las recomendaciones propuestas en este modulo de ergonomía y las posibles consecuencias por mala práctica de posturas y manejo de cargas.</w:t>
      </w:r>
    </w:p>
    <w:p w:rsidR="005B1DB7" w:rsidRPr="00CA4E6B" w:rsidRDefault="005B1DB7" w:rsidP="00694575">
      <w:pPr>
        <w:tabs>
          <w:tab w:val="left" w:pos="935"/>
        </w:tabs>
        <w:jc w:val="both"/>
        <w:rPr>
          <w:rFonts w:ascii="Verdana" w:hAnsi="Verdana" w:cs="Verdana"/>
          <w:lang w:val="es-ES_tradnl"/>
        </w:rPr>
      </w:pPr>
      <w:r w:rsidRPr="00CA4E6B">
        <w:rPr>
          <w:rFonts w:ascii="Verdana" w:hAnsi="Verdana" w:cs="Verdana"/>
        </w:rPr>
        <w:t>De igual manera se explicó la importancia de realizar pausas activas y pasivas durante el desempeño laboral.</w:t>
      </w:r>
      <w:r w:rsidRPr="00CA4E6B">
        <w:rPr>
          <w:rFonts w:ascii="Verdana" w:hAnsi="Verdana" w:cs="Verdana"/>
          <w:lang w:val="es-ES_tradnl"/>
        </w:rPr>
        <w:t xml:space="preserve"> </w:t>
      </w:r>
    </w:p>
    <w:p w:rsidR="005B1DB7" w:rsidRPr="00CA4E6B" w:rsidRDefault="005B1DB7" w:rsidP="00694575">
      <w:pPr>
        <w:tabs>
          <w:tab w:val="left" w:pos="935"/>
        </w:tabs>
        <w:jc w:val="both"/>
        <w:rPr>
          <w:rFonts w:ascii="Verdana" w:hAnsi="Verdana" w:cs="Verdana"/>
          <w:lang w:val="es-ES_tradnl"/>
        </w:rPr>
      </w:pPr>
    </w:p>
    <w:p w:rsidR="005B1DB7" w:rsidRPr="00CA4E6B" w:rsidRDefault="005B1DB7" w:rsidP="00694575">
      <w:pPr>
        <w:tabs>
          <w:tab w:val="left" w:pos="935"/>
        </w:tabs>
        <w:jc w:val="both"/>
        <w:rPr>
          <w:rFonts w:ascii="Verdana" w:hAnsi="Verdana" w:cs="Verdana"/>
          <w:sz w:val="28"/>
          <w:szCs w:val="28"/>
        </w:rPr>
      </w:pPr>
      <w:r w:rsidRPr="00CA4E6B">
        <w:rPr>
          <w:rFonts w:ascii="Verdana" w:hAnsi="Verdana" w:cs="Verdana"/>
          <w:sz w:val="28"/>
          <w:szCs w:val="28"/>
        </w:rPr>
        <w:t>SEGUNDA SESION</w:t>
      </w:r>
    </w:p>
    <w:p w:rsidR="005B1DB7" w:rsidRPr="00CA4E6B" w:rsidRDefault="005B1DB7" w:rsidP="00694575">
      <w:pPr>
        <w:tabs>
          <w:tab w:val="left" w:pos="935"/>
        </w:tabs>
        <w:jc w:val="both"/>
        <w:rPr>
          <w:rFonts w:ascii="Verdana" w:hAnsi="Verdana" w:cs="Verdana"/>
          <w:lang w:val="es-ES_tradnl"/>
        </w:rPr>
      </w:pPr>
    </w:p>
    <w:p w:rsidR="005B1DB7" w:rsidRPr="00CA4E6B" w:rsidRDefault="005B1DB7" w:rsidP="00694575">
      <w:pPr>
        <w:tabs>
          <w:tab w:val="left" w:pos="935"/>
        </w:tabs>
        <w:jc w:val="both"/>
        <w:rPr>
          <w:rFonts w:ascii="Verdana" w:hAnsi="Verdana" w:cs="Verdana"/>
          <w:sz w:val="28"/>
          <w:szCs w:val="28"/>
          <w:lang w:val="es-ES_tradnl"/>
        </w:rPr>
      </w:pPr>
      <w:r w:rsidRPr="00CA4E6B">
        <w:rPr>
          <w:rFonts w:ascii="Verdana" w:hAnsi="Verdana" w:cs="Verdana"/>
          <w:sz w:val="28"/>
          <w:szCs w:val="28"/>
          <w:lang w:val="es-ES_tradnl"/>
        </w:rPr>
        <w:t>ESTILOS DE VIDA SALUDABLE</w:t>
      </w:r>
    </w:p>
    <w:p w:rsidR="005B1DB7" w:rsidRPr="00CA4E6B" w:rsidRDefault="005B1DB7" w:rsidP="00694575">
      <w:pPr>
        <w:tabs>
          <w:tab w:val="left" w:pos="935"/>
        </w:tabs>
        <w:jc w:val="both"/>
        <w:rPr>
          <w:rFonts w:ascii="Verdana" w:hAnsi="Verdana" w:cs="Verdana"/>
          <w:lang w:val="es-ES_tradnl"/>
        </w:rPr>
      </w:pPr>
    </w:p>
    <w:p w:rsidR="005B1DB7" w:rsidRPr="00CA4E6B" w:rsidRDefault="005B1DB7" w:rsidP="00694575">
      <w:pPr>
        <w:tabs>
          <w:tab w:val="left" w:pos="935"/>
        </w:tabs>
        <w:jc w:val="both"/>
        <w:rPr>
          <w:rFonts w:ascii="Verdana" w:hAnsi="Verdana" w:cs="Verdana"/>
          <w:lang w:val="es-ES_tradnl"/>
        </w:rPr>
      </w:pPr>
      <w:r w:rsidRPr="00CA4E6B">
        <w:rPr>
          <w:rFonts w:ascii="Verdana" w:hAnsi="Verdana" w:cs="Verdana"/>
          <w:lang w:val="es-ES_tradnl"/>
        </w:rPr>
        <w:t>DINAMICA</w:t>
      </w:r>
    </w:p>
    <w:p w:rsidR="005B1DB7" w:rsidRPr="00CA4E6B" w:rsidRDefault="005B1DB7" w:rsidP="00694575">
      <w:pPr>
        <w:tabs>
          <w:tab w:val="left" w:pos="935"/>
        </w:tabs>
        <w:jc w:val="both"/>
        <w:rPr>
          <w:rFonts w:ascii="Verdana" w:hAnsi="Verdana" w:cs="Verdana"/>
        </w:rPr>
      </w:pPr>
      <w:r w:rsidRPr="00CA4E6B">
        <w:rPr>
          <w:rFonts w:ascii="Verdana" w:hAnsi="Verdana" w:cs="Verdana"/>
        </w:rPr>
        <w:t xml:space="preserve">Se conformaron 2 subgrupos, a cada participante se entregó una bomba y una hoja, el primer grupo escribió un habito saludable y el segundo un habito no saludable los cuales deberían guardarlos como a un tesoro dentro de sus bombas infladas, los participantes se enfrentaron en una lucha de hábitos saludables contra los no saludables, ganaba quien al final conserve su tesoro. Los participantes expusieron su experiencia y el hábito que tenían: si era positivo reflexionaba sobre cuales serán las consecuencias por haberlo perdido y si es negativo las ganancias que tendría al dejar un mal habito. </w:t>
      </w:r>
    </w:p>
    <w:p w:rsidR="005B1DB7" w:rsidRPr="00CA4E6B" w:rsidRDefault="005B1DB7" w:rsidP="00694575">
      <w:pPr>
        <w:tabs>
          <w:tab w:val="left" w:pos="935"/>
        </w:tabs>
        <w:jc w:val="both"/>
        <w:rPr>
          <w:rFonts w:ascii="Verdana" w:hAnsi="Verdana" w:cs="Verdana"/>
        </w:rPr>
      </w:pPr>
      <w:r w:rsidRPr="00A9131F">
        <w:rPr>
          <w:b/>
          <w:bCs/>
          <w:noProof/>
          <w:lang w:val="es-ES"/>
        </w:rPr>
        <w:pict>
          <v:shape id="_x0000_i1035" type="#_x0000_t75" style="width:209.25pt;height:140.25pt;visibility:visible">
            <v:imagedata r:id="rId17" o:title="" croptop="4658f"/>
          </v:shape>
        </w:pict>
      </w:r>
    </w:p>
    <w:p w:rsidR="005B1DB7" w:rsidRDefault="005B1DB7" w:rsidP="00694575">
      <w:pPr>
        <w:tabs>
          <w:tab w:val="left" w:pos="935"/>
        </w:tabs>
        <w:jc w:val="both"/>
      </w:pPr>
      <w:r w:rsidRPr="00CA4E6B">
        <w:t xml:space="preserve">  </w:t>
      </w:r>
    </w:p>
    <w:p w:rsidR="005B1DB7" w:rsidRPr="00CA4E6B" w:rsidRDefault="005B1DB7" w:rsidP="00694575">
      <w:pPr>
        <w:tabs>
          <w:tab w:val="left" w:pos="935"/>
        </w:tabs>
        <w:jc w:val="both"/>
        <w:rPr>
          <w:rFonts w:ascii="Verdana" w:hAnsi="Verdana" w:cs="Verdana"/>
        </w:rPr>
      </w:pPr>
      <w:r w:rsidRPr="00A9131F">
        <w:rPr>
          <w:b/>
          <w:bCs/>
          <w:noProof/>
          <w:lang w:val="es-ES"/>
        </w:rPr>
        <w:pict>
          <v:shape id="Imagen 4" o:spid="_x0000_i1036" type="#_x0000_t75" style="width:226.5pt;height:175.5pt;visibility:visible">
            <v:imagedata r:id="rId18" o:title=""/>
          </v:shape>
        </w:pict>
      </w:r>
    </w:p>
    <w:p w:rsidR="005B1DB7" w:rsidRPr="00CA4E6B" w:rsidRDefault="005B1DB7" w:rsidP="00694575">
      <w:pPr>
        <w:tabs>
          <w:tab w:val="left" w:pos="935"/>
        </w:tabs>
        <w:jc w:val="both"/>
        <w:rPr>
          <w:rFonts w:ascii="Verdana" w:hAnsi="Verdana" w:cs="Verdana"/>
        </w:rPr>
      </w:pPr>
      <w:r w:rsidRPr="00CA4E6B">
        <w:rPr>
          <w:rFonts w:ascii="Verdana" w:hAnsi="Verdana" w:cs="Verdana"/>
        </w:rPr>
        <w:t>CONSULTEMOS</w:t>
      </w:r>
    </w:p>
    <w:p w:rsidR="005B1DB7" w:rsidRPr="00CA4E6B" w:rsidRDefault="005B1DB7" w:rsidP="00694575">
      <w:pPr>
        <w:rPr>
          <w:rFonts w:ascii="Verdana" w:hAnsi="Verdana" w:cs="Verdana"/>
          <w:sz w:val="20"/>
          <w:szCs w:val="20"/>
        </w:rPr>
      </w:pPr>
      <w:r w:rsidRPr="00CA4E6B">
        <w:rPr>
          <w:rFonts w:ascii="Verdana" w:hAnsi="Verdana" w:cs="Verdana"/>
        </w:rPr>
        <w:t>El facilitador expuso la responsabilidad del autocuidado y los siete pasos de los estilos de vida  saludables con énfasis en el trabajo y la familia.</w:t>
      </w:r>
      <w:r w:rsidRPr="00CA4E6B">
        <w:rPr>
          <w:rFonts w:ascii="Verdana" w:hAnsi="Verdana" w:cs="Verdana"/>
          <w:sz w:val="20"/>
          <w:szCs w:val="20"/>
        </w:rPr>
        <w:t xml:space="preserve"> </w:t>
      </w:r>
    </w:p>
    <w:p w:rsidR="005B1DB7" w:rsidRPr="00CA4E6B" w:rsidRDefault="005B1DB7" w:rsidP="00694575">
      <w:pPr>
        <w:rPr>
          <w:rFonts w:ascii="Verdana" w:hAnsi="Verdana" w:cs="Verdana"/>
          <w:sz w:val="20"/>
          <w:szCs w:val="20"/>
        </w:rPr>
      </w:pPr>
    </w:p>
    <w:p w:rsidR="005B1DB7" w:rsidRPr="00CA4E6B" w:rsidRDefault="005B1DB7" w:rsidP="00694575">
      <w:pPr>
        <w:jc w:val="both"/>
        <w:rPr>
          <w:rFonts w:ascii="Verdana" w:hAnsi="Verdana" w:cs="Verdana"/>
        </w:rPr>
      </w:pPr>
    </w:p>
    <w:p w:rsidR="005B1DB7" w:rsidRPr="00CA4E6B" w:rsidRDefault="005B1DB7" w:rsidP="00694575">
      <w:pPr>
        <w:jc w:val="both"/>
        <w:rPr>
          <w:rFonts w:ascii="Verdana" w:hAnsi="Verdana" w:cs="Verdana"/>
        </w:rPr>
      </w:pPr>
      <w:r w:rsidRPr="00CA4E6B">
        <w:rPr>
          <w:rFonts w:ascii="Verdana" w:hAnsi="Verdana" w:cs="Verdana"/>
        </w:rPr>
        <w:t>COMPROMETAMONOS</w:t>
      </w:r>
    </w:p>
    <w:p w:rsidR="005B1DB7" w:rsidRPr="00CA4E6B" w:rsidRDefault="005B1DB7" w:rsidP="00694575">
      <w:pPr>
        <w:jc w:val="both"/>
        <w:rPr>
          <w:rFonts w:ascii="Verdana" w:hAnsi="Verdana" w:cs="Verdana"/>
        </w:rPr>
      </w:pPr>
      <w:r w:rsidRPr="00CA4E6B">
        <w:rPr>
          <w:rFonts w:ascii="Verdana" w:hAnsi="Verdana" w:cs="Verdana"/>
        </w:rPr>
        <w:t>En un acta ilustrada cada participante de manera autónoma seleccionó los ítems con los que se comprometería en su vida cotidiana.</w:t>
      </w:r>
    </w:p>
    <w:p w:rsidR="005B1DB7" w:rsidRPr="00CA4E6B" w:rsidRDefault="005B1DB7" w:rsidP="00694575">
      <w:pPr>
        <w:jc w:val="both"/>
        <w:rPr>
          <w:rFonts w:ascii="Verdana" w:hAnsi="Verdana" w:cs="Verdana"/>
        </w:rPr>
      </w:pPr>
      <w:r w:rsidRPr="00CA4E6B">
        <w:rPr>
          <w:rFonts w:ascii="Verdana" w:hAnsi="Verdana" w:cs="Verdana"/>
        </w:rPr>
        <w:t>Se solicitó que socializaran sus compromisos y coloquen el acta en un lugar visible como recordatorio.</w:t>
      </w:r>
    </w:p>
    <w:p w:rsidR="005B1DB7" w:rsidRPr="00CA4E6B" w:rsidRDefault="005B1DB7" w:rsidP="00694575">
      <w:pPr>
        <w:jc w:val="both"/>
        <w:rPr>
          <w:rFonts w:ascii="Verdana" w:hAnsi="Verdana" w:cs="Verdana"/>
        </w:rPr>
      </w:pPr>
    </w:p>
    <w:p w:rsidR="005B1DB7" w:rsidRDefault="005B1DB7" w:rsidP="00694575">
      <w:pPr>
        <w:jc w:val="both"/>
        <w:rPr>
          <w:noProof/>
          <w:lang w:val="es-ES"/>
        </w:rPr>
      </w:pPr>
      <w:r w:rsidRPr="00A9131F">
        <w:rPr>
          <w:noProof/>
          <w:lang w:val="es-ES"/>
        </w:rPr>
        <w:pict>
          <v:shape id="Imagen 3" o:spid="_x0000_i1037" type="#_x0000_t75" style="width:238.5pt;height:175.5pt;visibility:visible">
            <v:imagedata r:id="rId19" o:title=""/>
          </v:shape>
        </w:pict>
      </w:r>
    </w:p>
    <w:p w:rsidR="005B1DB7" w:rsidRDefault="005B1DB7" w:rsidP="00694575">
      <w:pPr>
        <w:jc w:val="both"/>
        <w:rPr>
          <w:noProof/>
          <w:lang w:val="es-ES"/>
        </w:rPr>
      </w:pPr>
    </w:p>
    <w:p w:rsidR="005B1DB7" w:rsidRPr="00CA4E6B" w:rsidRDefault="005B1DB7" w:rsidP="00694575">
      <w:pPr>
        <w:jc w:val="both"/>
        <w:rPr>
          <w:rFonts w:ascii="Verdana" w:hAnsi="Verdana" w:cs="Verdana"/>
        </w:rPr>
      </w:pPr>
      <w:r w:rsidRPr="00A9131F">
        <w:rPr>
          <w:noProof/>
          <w:lang w:val="es-ES"/>
        </w:rPr>
        <w:pict>
          <v:shape id="Imagen 8" o:spid="_x0000_i1038" type="#_x0000_t75" style="width:231pt;height:175.5pt;visibility:visible">
            <v:imagedata r:id="rId20" o:title=""/>
          </v:shape>
        </w:pict>
      </w:r>
    </w:p>
    <w:p w:rsidR="005B1DB7" w:rsidRPr="00CA4E6B" w:rsidRDefault="005B1DB7" w:rsidP="00694575">
      <w:pPr>
        <w:jc w:val="both"/>
        <w:rPr>
          <w:rFonts w:ascii="Verdana" w:hAnsi="Verdana" w:cs="Verdana"/>
          <w:lang w:val="es-ES_tradnl"/>
        </w:rPr>
      </w:pPr>
      <w:r w:rsidRPr="00CA4E6B">
        <w:rPr>
          <w:rFonts w:ascii="Verdana" w:hAnsi="Verdana" w:cs="Verdana"/>
          <w:lang w:val="es-ES_tradnl"/>
        </w:rPr>
        <w:t>EVALUEMOS</w:t>
      </w:r>
    </w:p>
    <w:p w:rsidR="005B1DB7" w:rsidRPr="00CA4E6B" w:rsidRDefault="005B1DB7" w:rsidP="00694575">
      <w:pPr>
        <w:rPr>
          <w:rFonts w:ascii="Verdana" w:hAnsi="Verdana" w:cs="Verdana"/>
        </w:rPr>
      </w:pPr>
      <w:r w:rsidRPr="00CA4E6B">
        <w:rPr>
          <w:rFonts w:ascii="Verdana" w:hAnsi="Verdana" w:cs="Verdana"/>
        </w:rPr>
        <w:t xml:space="preserve">El facilitador preguntó a los participantes sobre la experiencia </w:t>
      </w:r>
    </w:p>
    <w:p w:rsidR="005B1DB7" w:rsidRPr="00CA4E6B" w:rsidRDefault="005B1DB7" w:rsidP="00694575">
      <w:pPr>
        <w:rPr>
          <w:rFonts w:ascii="Tahoma" w:hAnsi="Tahoma" w:cs="Tahoma"/>
          <w:sz w:val="20"/>
          <w:szCs w:val="20"/>
        </w:rPr>
      </w:pPr>
    </w:p>
    <w:p w:rsidR="005B1DB7" w:rsidRPr="00CA4E6B" w:rsidRDefault="005B1DB7" w:rsidP="00694575">
      <w:pPr>
        <w:jc w:val="both"/>
        <w:rPr>
          <w:rFonts w:ascii="Verdana" w:hAnsi="Verdana" w:cs="Verdana"/>
        </w:rPr>
      </w:pPr>
      <w:r w:rsidRPr="00CA4E6B">
        <w:rPr>
          <w:rFonts w:ascii="Verdana" w:hAnsi="Verdana" w:cs="Verdana"/>
        </w:rPr>
        <w:t>Se entregó por grupos un formato ilustrado para que evalúen la participación e interés en el taller y su aprendizaje en el tema.</w:t>
      </w:r>
    </w:p>
    <w:p w:rsidR="005B1DB7" w:rsidRPr="00CA4E6B" w:rsidRDefault="005B1DB7" w:rsidP="00694575">
      <w:pPr>
        <w:jc w:val="both"/>
        <w:rPr>
          <w:rFonts w:ascii="Verdana" w:hAnsi="Verdana" w:cs="Verdana"/>
          <w:lang w:val="es-ES_tradnl"/>
        </w:rPr>
      </w:pPr>
    </w:p>
    <w:p w:rsidR="005B1DB7" w:rsidRPr="00CA4E6B" w:rsidRDefault="005B1DB7" w:rsidP="00694575">
      <w:pPr>
        <w:jc w:val="both"/>
        <w:rPr>
          <w:rFonts w:ascii="Verdana" w:hAnsi="Verdana" w:cs="Verdana"/>
          <w:lang w:val="es-ES_tradnl"/>
        </w:rPr>
      </w:pPr>
    </w:p>
    <w:p w:rsidR="005B1DB7" w:rsidRPr="00CA4E6B" w:rsidRDefault="005B1DB7" w:rsidP="00694575">
      <w:pPr>
        <w:jc w:val="both"/>
        <w:rPr>
          <w:rFonts w:ascii="Verdana" w:hAnsi="Verdana" w:cs="Verdana"/>
          <w:lang w:val="es-ES_tradnl"/>
        </w:rPr>
      </w:pPr>
    </w:p>
    <w:p w:rsidR="005B1DB7" w:rsidRPr="001116AE" w:rsidRDefault="005B1DB7" w:rsidP="00694575">
      <w:pPr>
        <w:rPr>
          <w:rFonts w:ascii="Verdana" w:hAnsi="Verdana" w:cs="Verdana"/>
          <w:color w:val="FF0000"/>
          <w:lang w:val="es-ES_tradnl"/>
        </w:rPr>
        <w:sectPr w:rsidR="005B1DB7" w:rsidRPr="001116AE" w:rsidSect="009A0F99">
          <w:footerReference w:type="default" r:id="rId21"/>
          <w:pgSz w:w="12242" w:h="15842" w:code="1"/>
          <w:pgMar w:top="1134" w:right="1418" w:bottom="1134" w:left="1418" w:header="0" w:footer="0" w:gutter="0"/>
          <w:cols w:space="708"/>
          <w:docGrid w:linePitch="360"/>
        </w:sectPr>
      </w:pPr>
    </w:p>
    <w:p w:rsidR="005B1DB7" w:rsidRPr="00C368FB" w:rsidRDefault="005B1DB7" w:rsidP="00694575">
      <w:pPr>
        <w:jc w:val="both"/>
        <w:rPr>
          <w:rFonts w:ascii="Verdana" w:hAnsi="Verdana" w:cs="Verdana"/>
          <w:b/>
          <w:bCs/>
          <w:lang w:val="es-ES_tradnl"/>
        </w:rPr>
      </w:pPr>
      <w:r w:rsidRPr="00C368FB">
        <w:rPr>
          <w:rFonts w:ascii="Verdana" w:hAnsi="Verdana" w:cs="Verdana"/>
          <w:b/>
          <w:bCs/>
          <w:lang w:val="es-ES_tradnl"/>
        </w:rPr>
        <w:t>Tabla No 18.  SISTEMATIZACION DE LA CAPACITACION</w:t>
      </w:r>
    </w:p>
    <w:p w:rsidR="005B1DB7" w:rsidRDefault="005B1DB7" w:rsidP="00694575">
      <w:pPr>
        <w:jc w:val="both"/>
        <w:rPr>
          <w:rFonts w:ascii="Arial" w:hAnsi="Arial" w:cs="Arial"/>
          <w:color w:val="FF0000"/>
        </w:rPr>
      </w:pPr>
    </w:p>
    <w:tbl>
      <w:tblPr>
        <w:tblW w:w="1404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40"/>
        <w:gridCol w:w="1800"/>
        <w:gridCol w:w="2160"/>
        <w:gridCol w:w="2700"/>
        <w:gridCol w:w="2700"/>
        <w:gridCol w:w="3240"/>
      </w:tblGrid>
      <w:tr w:rsidR="005B1DB7" w:rsidRPr="00FF54BE">
        <w:trPr>
          <w:trHeight w:val="318"/>
        </w:trPr>
        <w:tc>
          <w:tcPr>
            <w:tcW w:w="1440" w:type="dxa"/>
            <w:noWrap/>
          </w:tcPr>
          <w:p w:rsidR="005B1DB7" w:rsidRPr="00FF54BE" w:rsidRDefault="005B1DB7" w:rsidP="00525F78">
            <w:pPr>
              <w:jc w:val="center"/>
              <w:rPr>
                <w:rFonts w:ascii="Verdana" w:hAnsi="Verdana" w:cs="Verdana"/>
                <w:b/>
                <w:bCs/>
                <w:sz w:val="18"/>
                <w:szCs w:val="18"/>
              </w:rPr>
            </w:pPr>
            <w:r w:rsidRPr="00FF54BE">
              <w:rPr>
                <w:rFonts w:ascii="Verdana" w:hAnsi="Verdana" w:cs="Verdana"/>
                <w:b/>
                <w:bCs/>
                <w:sz w:val="18"/>
                <w:szCs w:val="18"/>
              </w:rPr>
              <w:t>Tema</w:t>
            </w:r>
          </w:p>
        </w:tc>
        <w:tc>
          <w:tcPr>
            <w:tcW w:w="1800" w:type="dxa"/>
          </w:tcPr>
          <w:p w:rsidR="005B1DB7" w:rsidRPr="00FF54BE" w:rsidRDefault="005B1DB7" w:rsidP="00525F78">
            <w:pPr>
              <w:jc w:val="center"/>
              <w:rPr>
                <w:rFonts w:ascii="Verdana" w:hAnsi="Verdana" w:cs="Verdana"/>
                <w:b/>
                <w:bCs/>
                <w:sz w:val="18"/>
                <w:szCs w:val="18"/>
              </w:rPr>
            </w:pPr>
            <w:r w:rsidRPr="00FF54BE">
              <w:rPr>
                <w:rFonts w:ascii="Verdana" w:hAnsi="Verdana" w:cs="Verdana"/>
                <w:b/>
                <w:bCs/>
                <w:sz w:val="18"/>
                <w:szCs w:val="18"/>
              </w:rPr>
              <w:t>Objetivo</w:t>
            </w:r>
          </w:p>
        </w:tc>
        <w:tc>
          <w:tcPr>
            <w:tcW w:w="2160" w:type="dxa"/>
          </w:tcPr>
          <w:p w:rsidR="005B1DB7" w:rsidRPr="00FF54BE" w:rsidRDefault="005B1DB7" w:rsidP="00525F78">
            <w:pPr>
              <w:jc w:val="center"/>
              <w:rPr>
                <w:rFonts w:ascii="Verdana" w:hAnsi="Verdana" w:cs="Verdana"/>
                <w:b/>
                <w:bCs/>
                <w:sz w:val="18"/>
                <w:szCs w:val="18"/>
              </w:rPr>
            </w:pPr>
            <w:r w:rsidRPr="00FF54BE">
              <w:rPr>
                <w:rFonts w:ascii="Verdana" w:hAnsi="Verdana" w:cs="Verdana"/>
                <w:b/>
                <w:bCs/>
                <w:sz w:val="18"/>
                <w:szCs w:val="18"/>
              </w:rPr>
              <w:t>Preguntas Guiadoras</w:t>
            </w:r>
          </w:p>
        </w:tc>
        <w:tc>
          <w:tcPr>
            <w:tcW w:w="2700" w:type="dxa"/>
          </w:tcPr>
          <w:p w:rsidR="005B1DB7" w:rsidRPr="00FF54BE" w:rsidRDefault="005B1DB7" w:rsidP="00525F78">
            <w:pPr>
              <w:jc w:val="center"/>
              <w:rPr>
                <w:rFonts w:ascii="Verdana" w:hAnsi="Verdana" w:cs="Verdana"/>
                <w:b/>
                <w:bCs/>
                <w:sz w:val="18"/>
                <w:szCs w:val="18"/>
              </w:rPr>
            </w:pPr>
            <w:r w:rsidRPr="00FF54BE">
              <w:rPr>
                <w:rFonts w:ascii="Verdana" w:hAnsi="Verdana" w:cs="Verdana"/>
                <w:b/>
                <w:bCs/>
                <w:sz w:val="18"/>
                <w:szCs w:val="18"/>
              </w:rPr>
              <w:t xml:space="preserve">Socialización y expresiones de aprendizaje </w:t>
            </w:r>
          </w:p>
        </w:tc>
        <w:tc>
          <w:tcPr>
            <w:tcW w:w="2700" w:type="dxa"/>
          </w:tcPr>
          <w:p w:rsidR="005B1DB7" w:rsidRPr="00FF54BE" w:rsidRDefault="005B1DB7" w:rsidP="00525F78">
            <w:pPr>
              <w:jc w:val="center"/>
              <w:rPr>
                <w:rFonts w:ascii="Verdana" w:hAnsi="Verdana" w:cs="Verdana"/>
                <w:b/>
                <w:bCs/>
                <w:sz w:val="18"/>
                <w:szCs w:val="18"/>
              </w:rPr>
            </w:pPr>
            <w:r w:rsidRPr="00FF54BE">
              <w:rPr>
                <w:rFonts w:ascii="Verdana" w:hAnsi="Verdana" w:cs="Verdana"/>
                <w:b/>
                <w:bCs/>
                <w:sz w:val="18"/>
                <w:szCs w:val="18"/>
              </w:rPr>
              <w:t>Clarificación o refuerzo</w:t>
            </w:r>
          </w:p>
        </w:tc>
        <w:tc>
          <w:tcPr>
            <w:tcW w:w="3240" w:type="dxa"/>
          </w:tcPr>
          <w:p w:rsidR="005B1DB7" w:rsidRPr="00FF54BE" w:rsidRDefault="005B1DB7" w:rsidP="00525F78">
            <w:pPr>
              <w:jc w:val="center"/>
              <w:rPr>
                <w:rFonts w:ascii="Verdana" w:hAnsi="Verdana" w:cs="Verdana"/>
                <w:b/>
                <w:bCs/>
                <w:sz w:val="18"/>
                <w:szCs w:val="18"/>
              </w:rPr>
            </w:pPr>
            <w:r w:rsidRPr="00FF54BE">
              <w:rPr>
                <w:rFonts w:ascii="Verdana" w:hAnsi="Verdana" w:cs="Verdana"/>
                <w:b/>
                <w:bCs/>
                <w:sz w:val="18"/>
                <w:szCs w:val="18"/>
              </w:rPr>
              <w:t>Toma de decisiones</w:t>
            </w:r>
          </w:p>
        </w:tc>
      </w:tr>
      <w:tr w:rsidR="005B1DB7" w:rsidRPr="00FF54BE">
        <w:trPr>
          <w:trHeight w:val="411"/>
        </w:trPr>
        <w:tc>
          <w:tcPr>
            <w:tcW w:w="1440" w:type="dxa"/>
          </w:tcPr>
          <w:p w:rsidR="005B1DB7" w:rsidRPr="00FF54BE" w:rsidRDefault="005B1DB7" w:rsidP="00525F78">
            <w:pPr>
              <w:jc w:val="center"/>
              <w:rPr>
                <w:rFonts w:ascii="Verdana" w:hAnsi="Verdana" w:cs="Verdana"/>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r w:rsidRPr="00FF54BE">
              <w:rPr>
                <w:rFonts w:ascii="Verdana" w:hAnsi="Verdana" w:cs="Verdana"/>
                <w:b/>
                <w:bCs/>
                <w:sz w:val="18"/>
                <w:szCs w:val="18"/>
              </w:rPr>
              <w:t>FACTORES DE RIESGO OCUPACIONAL</w:t>
            </w: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sz w:val="18"/>
                <w:szCs w:val="18"/>
              </w:rPr>
            </w:pPr>
          </w:p>
          <w:p w:rsidR="005B1DB7" w:rsidRPr="00FF54BE" w:rsidRDefault="005B1DB7" w:rsidP="00525F78">
            <w:pPr>
              <w:jc w:val="center"/>
              <w:rPr>
                <w:rFonts w:ascii="Verdana" w:hAnsi="Verdana" w:cs="Verdana"/>
                <w:sz w:val="18"/>
                <w:szCs w:val="18"/>
              </w:rPr>
            </w:pPr>
          </w:p>
          <w:p w:rsidR="005B1DB7" w:rsidRPr="00FF54BE" w:rsidRDefault="005B1DB7" w:rsidP="00525F78">
            <w:pPr>
              <w:jc w:val="center"/>
              <w:rPr>
                <w:rFonts w:ascii="Verdana" w:hAnsi="Verdana" w:cs="Verdana"/>
                <w:sz w:val="18"/>
                <w:szCs w:val="18"/>
              </w:rPr>
            </w:pPr>
          </w:p>
        </w:tc>
        <w:tc>
          <w:tcPr>
            <w:tcW w:w="1800" w:type="dxa"/>
            <w:noWrap/>
          </w:tcPr>
          <w:p w:rsidR="005B1DB7" w:rsidRPr="00FF54BE" w:rsidRDefault="005B1DB7" w:rsidP="00525F78">
            <w:pPr>
              <w:numPr>
                <w:ilvl w:val="12"/>
                <w:numId w:val="0"/>
              </w:numPr>
              <w:rPr>
                <w:rFonts w:ascii="Verdana" w:hAnsi="Verdana" w:cs="Verdana"/>
                <w:color w:val="000000"/>
                <w:sz w:val="18"/>
                <w:szCs w:val="18"/>
              </w:rPr>
            </w:pPr>
            <w:r w:rsidRPr="00FF54BE">
              <w:rPr>
                <w:rFonts w:ascii="Verdana" w:hAnsi="Verdana" w:cs="Verdana"/>
                <w:sz w:val="18"/>
                <w:szCs w:val="18"/>
              </w:rPr>
              <w:t> </w:t>
            </w:r>
            <w:r w:rsidRPr="00FF54BE">
              <w:rPr>
                <w:rFonts w:ascii="Verdana" w:hAnsi="Verdana" w:cs="Verdana"/>
                <w:color w:val="000000"/>
                <w:sz w:val="18"/>
                <w:szCs w:val="18"/>
              </w:rPr>
              <w:t>Reflexionar sobre la influencia de los factores de riesgo laborales, con el fin de planear acciones de prevención de los  accidentes de trabajo y las enfermedades profesionales</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sz w:val="18"/>
                <w:szCs w:val="18"/>
              </w:rPr>
            </w:pPr>
          </w:p>
        </w:tc>
        <w:tc>
          <w:tcPr>
            <w:tcW w:w="2160" w:type="dxa"/>
            <w:noWrap/>
          </w:tcPr>
          <w:p w:rsidR="005B1DB7" w:rsidRPr="00FF54BE" w:rsidRDefault="005B1DB7" w:rsidP="00525F78">
            <w:pPr>
              <w:rPr>
                <w:rFonts w:ascii="Verdana" w:hAnsi="Verdana" w:cs="Verdana"/>
                <w:color w:val="000000"/>
                <w:sz w:val="18"/>
                <w:szCs w:val="18"/>
              </w:rPr>
            </w:pPr>
            <w:r w:rsidRPr="00FF54BE">
              <w:rPr>
                <w:rFonts w:ascii="Verdana" w:hAnsi="Verdana" w:cs="Verdana"/>
                <w:sz w:val="18"/>
                <w:szCs w:val="18"/>
              </w:rPr>
              <w:t>1</w:t>
            </w:r>
            <w:r w:rsidRPr="00FF54BE">
              <w:rPr>
                <w:rFonts w:ascii="Verdana" w:hAnsi="Verdana" w:cs="Verdana"/>
                <w:color w:val="000000"/>
                <w:sz w:val="18"/>
                <w:szCs w:val="18"/>
              </w:rPr>
              <w:t>. ¿Qué  situaciones observan  en el collage?</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2.  ¿Algunas de las situaciones presentadas han ocurrido en su lugar de trabajo?</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3. De lo observado ¿Qué situación es  peligrosa?</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4. De lo observado, ¿Qué puede generar enfermedad?</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 xml:space="preserve">5. ¿Cuáles son las causas? </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sz w:val="18"/>
                <w:szCs w:val="18"/>
              </w:rPr>
            </w:pPr>
            <w:r w:rsidRPr="00FF54BE">
              <w:rPr>
                <w:rFonts w:ascii="Verdana" w:hAnsi="Verdana" w:cs="Verdana"/>
                <w:color w:val="000000"/>
                <w:sz w:val="18"/>
                <w:szCs w:val="18"/>
              </w:rPr>
              <w:t>6. ¿Cuáles son los efectos en las personas, en la familia y en el lugar de trabajo?</w:t>
            </w:r>
          </w:p>
        </w:tc>
        <w:tc>
          <w:tcPr>
            <w:tcW w:w="2700" w:type="dxa"/>
          </w:tcPr>
          <w:p w:rsidR="005B1DB7" w:rsidRPr="00FF54BE" w:rsidRDefault="005B1DB7" w:rsidP="00525F78">
            <w:pPr>
              <w:rPr>
                <w:rFonts w:ascii="Verdana" w:hAnsi="Verdana" w:cs="Verdana"/>
                <w:sz w:val="18"/>
                <w:szCs w:val="18"/>
              </w:rPr>
            </w:pPr>
            <w:r w:rsidRPr="00FF54BE">
              <w:rPr>
                <w:rFonts w:ascii="Verdana" w:hAnsi="Verdana" w:cs="Verdana"/>
                <w:sz w:val="18"/>
                <w:szCs w:val="18"/>
              </w:rPr>
              <w:t>Los participantes reflexionaron y opinaron sobre los riesgos ocupacionales a los cuales están expuestos:</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“Nosotros estamos expuestos a varios riesgos  por eso es importante trabajar con elementos de protección”</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“El riesgo más importante es cuando perforamos, porque aspiramos mucho polvo, por eso  debemos utilizar tapabocas y protección para los oídos“</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 Nosotros estamos expuestos a derrumbes por eso es importante enmaderar y cambiar las maderas que están en malas condiciones”</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“Es muy bueno que recibiéramos capacitación de primeros auxilios para que en caso de que suceda algo poder ayudar a nuestros compañeros”</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 Voy a comprar un extintor, es mejor prevenir”</w:t>
            </w:r>
          </w:p>
        </w:tc>
        <w:tc>
          <w:tcPr>
            <w:tcW w:w="2700" w:type="dxa"/>
          </w:tcPr>
          <w:p w:rsidR="005B1DB7" w:rsidRPr="00FF54BE" w:rsidRDefault="005B1DB7" w:rsidP="00525F78">
            <w:pPr>
              <w:rPr>
                <w:rFonts w:ascii="Verdana" w:hAnsi="Verdana" w:cs="Verdana"/>
                <w:sz w:val="18"/>
                <w:szCs w:val="18"/>
              </w:rPr>
            </w:pPr>
            <w:r w:rsidRPr="00FF54BE">
              <w:rPr>
                <w:rFonts w:ascii="Verdana" w:hAnsi="Verdana" w:cs="Verdana"/>
                <w:sz w:val="18"/>
                <w:szCs w:val="18"/>
              </w:rPr>
              <w:t xml:space="preserve">El taller permite que los participantes socialicen sus experiencias y sean ellos quienes identifiquen los principales riesgos a los cuales están expuestos. </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 xml:space="preserve">Los mineros participaron de manera activa, socializaron y compartieron  con sus compañeros experiencias y aprendizajes. </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 xml:space="preserve">Durante el taller se divirtieron,  mostraron ejemplos y manifestaron la importancia de seguir participando de estos talleres.  </w:t>
            </w:r>
          </w:p>
        </w:tc>
        <w:tc>
          <w:tcPr>
            <w:tcW w:w="3240" w:type="dxa"/>
          </w:tcPr>
          <w:p w:rsidR="005B1DB7" w:rsidRPr="00FF54BE" w:rsidRDefault="005B1DB7" w:rsidP="00525F78">
            <w:pPr>
              <w:rPr>
                <w:rFonts w:ascii="Verdana" w:hAnsi="Verdana" w:cs="Verdana"/>
                <w:sz w:val="18"/>
                <w:szCs w:val="18"/>
              </w:rPr>
            </w:pPr>
            <w:r w:rsidRPr="00FF54BE">
              <w:rPr>
                <w:rFonts w:ascii="Verdana" w:hAnsi="Verdana" w:cs="Verdana"/>
                <w:sz w:val="18"/>
                <w:szCs w:val="18"/>
              </w:rPr>
              <w:t xml:space="preserve"> El logro más importante del taller es la reflexión de los asistentes sobre la importancia de cuidarse y protegerse de los riesgos a los cuales están expuestos. </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 xml:space="preserve">Cada uno se sensibilizo sobre la importancia de utilizar elementos se protección personal y de recibir más capacitaciones. </w:t>
            </w:r>
          </w:p>
          <w:p w:rsidR="005B1DB7" w:rsidRPr="00FF54BE" w:rsidRDefault="005B1DB7" w:rsidP="00525F78">
            <w:pPr>
              <w:rPr>
                <w:rFonts w:ascii="Verdana" w:hAnsi="Verdana" w:cs="Verdana"/>
                <w:sz w:val="18"/>
                <w:szCs w:val="18"/>
              </w:rPr>
            </w:pPr>
          </w:p>
        </w:tc>
      </w:tr>
      <w:tr w:rsidR="005B1DB7" w:rsidRPr="00FF54BE">
        <w:trPr>
          <w:trHeight w:val="1488"/>
        </w:trPr>
        <w:tc>
          <w:tcPr>
            <w:tcW w:w="1440" w:type="dxa"/>
          </w:tcPr>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p>
          <w:p w:rsidR="005B1DB7" w:rsidRPr="00FF54BE" w:rsidRDefault="005B1DB7" w:rsidP="00525F78">
            <w:pPr>
              <w:jc w:val="center"/>
              <w:rPr>
                <w:rFonts w:ascii="Verdana" w:hAnsi="Verdana" w:cs="Verdana"/>
                <w:b/>
                <w:bCs/>
                <w:sz w:val="18"/>
                <w:szCs w:val="18"/>
              </w:rPr>
            </w:pPr>
            <w:r w:rsidRPr="00FF54BE">
              <w:rPr>
                <w:rFonts w:ascii="Verdana" w:hAnsi="Verdana" w:cs="Verdana"/>
                <w:b/>
                <w:bCs/>
                <w:sz w:val="18"/>
                <w:szCs w:val="18"/>
              </w:rPr>
              <w:t>ERGONOMIA</w:t>
            </w:r>
          </w:p>
        </w:tc>
        <w:tc>
          <w:tcPr>
            <w:tcW w:w="1800" w:type="dxa"/>
          </w:tcPr>
          <w:p w:rsidR="005B1DB7" w:rsidRPr="00FF54BE" w:rsidRDefault="005B1DB7" w:rsidP="00525F78">
            <w:pPr>
              <w:rPr>
                <w:rFonts w:ascii="Verdana" w:hAnsi="Verdana" w:cs="Verdana"/>
                <w:sz w:val="18"/>
                <w:szCs w:val="18"/>
              </w:rPr>
            </w:pPr>
            <w:r w:rsidRPr="00FF54BE">
              <w:rPr>
                <w:rFonts w:ascii="Verdana" w:hAnsi="Verdana" w:cs="Verdana"/>
                <w:color w:val="000000"/>
                <w:sz w:val="18"/>
                <w:szCs w:val="18"/>
              </w:rPr>
              <w:t>Brindar pautas referentes a postura  correcta y adecuada manipulación de cargas para prevenir daño de huesos y músculos</w:t>
            </w:r>
          </w:p>
        </w:tc>
        <w:tc>
          <w:tcPr>
            <w:tcW w:w="2160" w:type="dxa"/>
          </w:tcPr>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 xml:space="preserve">1. ¿Que observó? </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 xml:space="preserve">2. ¿Usted hace lo mismo?   </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3. ¿Que hace de diferente a lo observado?</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4.  ¿Cree que la movilización de cargas es correcta?</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5.  ¿Cree que la postura que es correcta?</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6. ¿Usted cree que esa postura mantenida por 8 horas diarias es perjudicial para su salud?</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7. ¿Usted cree que esas prácticas inadecuadas generan enfermedades laborales?</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sz w:val="18"/>
                <w:szCs w:val="18"/>
              </w:rPr>
            </w:pPr>
            <w:r w:rsidRPr="00FF54BE">
              <w:rPr>
                <w:rFonts w:ascii="Verdana" w:hAnsi="Verdana" w:cs="Verdana"/>
                <w:color w:val="000000"/>
                <w:sz w:val="18"/>
                <w:szCs w:val="18"/>
              </w:rPr>
              <w:t>8. ¿Cuales son las enfermedades ocasionadas por malas posturas?</w:t>
            </w:r>
          </w:p>
        </w:tc>
        <w:tc>
          <w:tcPr>
            <w:tcW w:w="2700" w:type="dxa"/>
          </w:tcPr>
          <w:p w:rsidR="005B1DB7" w:rsidRPr="00FF54BE" w:rsidRDefault="005B1DB7" w:rsidP="00525F78">
            <w:pPr>
              <w:rPr>
                <w:rFonts w:ascii="Verdana" w:hAnsi="Verdana" w:cs="Verdana"/>
                <w:sz w:val="18"/>
                <w:szCs w:val="18"/>
              </w:rPr>
            </w:pPr>
            <w:r w:rsidRPr="00FF54BE">
              <w:rPr>
                <w:rFonts w:ascii="Verdana" w:hAnsi="Verdana" w:cs="Verdana"/>
                <w:sz w:val="18"/>
                <w:szCs w:val="18"/>
              </w:rPr>
              <w:t>Los mineros expresaron:</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“Debemos agacharnos correctamente así vamos a prevenir dolores y enfermedades de espalda”</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“Si vamos a levantar algo es mejor doblar las rodillas así el peso  va a las piernas y no a la columna”</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“Muchas veces no tenemos buenas posturas por costumbre, pero es importante que cada vez que hagamos una mala postura pensemos en hacerla correctamente la próxima vez”</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r w:rsidRPr="00FF54BE">
              <w:rPr>
                <w:rFonts w:ascii="Verdana" w:hAnsi="Verdana" w:cs="Verdana"/>
                <w:sz w:val="18"/>
                <w:szCs w:val="18"/>
              </w:rPr>
              <w:t>“Lo importante es practicar lo que hemos aprendido”</w:t>
            </w: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p>
          <w:p w:rsidR="005B1DB7" w:rsidRPr="00FF54BE" w:rsidRDefault="005B1DB7" w:rsidP="00525F78">
            <w:pPr>
              <w:rPr>
                <w:rFonts w:ascii="Verdana" w:hAnsi="Verdana" w:cs="Verdana"/>
                <w:sz w:val="18"/>
                <w:szCs w:val="18"/>
              </w:rPr>
            </w:pPr>
          </w:p>
        </w:tc>
        <w:tc>
          <w:tcPr>
            <w:tcW w:w="2700" w:type="dxa"/>
          </w:tcPr>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El facilitador expone y demuestra paso a paso las posturas correctas y la movilización de cargas adecuadas.</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Explica la importancia de seguir las recomendaciones propuestas en este modulo de ergonomía y las posibles consecuencias por mala practica de posturas y manejo de cargas.</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sz w:val="18"/>
                <w:szCs w:val="18"/>
              </w:rPr>
            </w:pPr>
            <w:r w:rsidRPr="00FF54BE">
              <w:rPr>
                <w:rFonts w:ascii="Verdana" w:hAnsi="Verdana" w:cs="Verdana"/>
                <w:color w:val="000000"/>
                <w:sz w:val="18"/>
                <w:szCs w:val="18"/>
              </w:rPr>
              <w:t>El experto explica la importancia de realizar pausas activas y pasivas durante el desempeño laboral.</w:t>
            </w:r>
          </w:p>
        </w:tc>
        <w:tc>
          <w:tcPr>
            <w:tcW w:w="3240" w:type="dxa"/>
          </w:tcPr>
          <w:p w:rsidR="005B1DB7" w:rsidRPr="00FF54BE" w:rsidRDefault="005B1DB7" w:rsidP="00525F78">
            <w:pPr>
              <w:ind w:left="15" w:hanging="15"/>
              <w:rPr>
                <w:rFonts w:ascii="Verdana" w:hAnsi="Verdana" w:cs="Verdana"/>
                <w:sz w:val="18"/>
                <w:szCs w:val="18"/>
              </w:rPr>
            </w:pPr>
            <w:r w:rsidRPr="00FF54BE">
              <w:rPr>
                <w:rFonts w:ascii="Verdana" w:hAnsi="Verdana" w:cs="Verdana"/>
                <w:sz w:val="18"/>
                <w:szCs w:val="18"/>
              </w:rPr>
              <w:t xml:space="preserve">Al finalizar el taller las personas están muy contentas y agradecidas con muy  buena actitud y relacionándose más con los compañeros de trabajo. </w:t>
            </w:r>
          </w:p>
          <w:p w:rsidR="005B1DB7" w:rsidRPr="00FF54BE" w:rsidRDefault="005B1DB7" w:rsidP="00525F78">
            <w:pPr>
              <w:ind w:left="15" w:hanging="15"/>
              <w:rPr>
                <w:rFonts w:ascii="Verdana" w:hAnsi="Verdana" w:cs="Verdana"/>
                <w:sz w:val="18"/>
                <w:szCs w:val="18"/>
              </w:rPr>
            </w:pPr>
          </w:p>
          <w:p w:rsidR="005B1DB7" w:rsidRPr="00FF54BE" w:rsidRDefault="005B1DB7" w:rsidP="00525F78">
            <w:pPr>
              <w:ind w:left="15" w:hanging="15"/>
              <w:rPr>
                <w:rFonts w:ascii="Verdana" w:hAnsi="Verdana" w:cs="Verdana"/>
                <w:sz w:val="18"/>
                <w:szCs w:val="18"/>
              </w:rPr>
            </w:pPr>
            <w:r w:rsidRPr="00FF54BE">
              <w:rPr>
                <w:rFonts w:ascii="Verdana" w:hAnsi="Verdana" w:cs="Verdana"/>
                <w:sz w:val="18"/>
                <w:szCs w:val="18"/>
              </w:rPr>
              <w:t xml:space="preserve">Estos espacios motivan a  las personas a realizar buenos hábitos para vivir mejor </w:t>
            </w:r>
          </w:p>
          <w:p w:rsidR="005B1DB7" w:rsidRPr="00FF54BE" w:rsidRDefault="005B1DB7" w:rsidP="00525F78">
            <w:pPr>
              <w:ind w:left="15" w:hanging="15"/>
              <w:rPr>
                <w:rFonts w:ascii="Verdana" w:hAnsi="Verdana" w:cs="Verdana"/>
                <w:sz w:val="18"/>
                <w:szCs w:val="18"/>
              </w:rPr>
            </w:pPr>
            <w:r w:rsidRPr="00FF54BE">
              <w:rPr>
                <w:rFonts w:ascii="Verdana" w:hAnsi="Verdana" w:cs="Verdana"/>
                <w:sz w:val="18"/>
                <w:szCs w:val="18"/>
              </w:rPr>
              <w:t>Los asistentes al taller practicaron posturas adecuadas al estar caminando, de pie, agachados. Se divirtieron mucho representando las posturas que usualmente hacen y aprendieron a realizar posturas que beneficien su salud.</w:t>
            </w:r>
          </w:p>
          <w:p w:rsidR="005B1DB7" w:rsidRPr="00FF54BE" w:rsidRDefault="005B1DB7" w:rsidP="00525F78">
            <w:pPr>
              <w:rPr>
                <w:rFonts w:ascii="Verdana" w:hAnsi="Verdana" w:cs="Verdana"/>
                <w:sz w:val="18"/>
                <w:szCs w:val="18"/>
              </w:rPr>
            </w:pPr>
            <w:r w:rsidRPr="00FF54BE">
              <w:rPr>
                <w:rFonts w:ascii="Verdana" w:hAnsi="Verdana" w:cs="Verdana"/>
                <w:sz w:val="18"/>
                <w:szCs w:val="18"/>
              </w:rPr>
              <w:t xml:space="preserve">  </w:t>
            </w:r>
          </w:p>
        </w:tc>
      </w:tr>
      <w:tr w:rsidR="005B1DB7" w:rsidRPr="00FF54BE">
        <w:trPr>
          <w:trHeight w:val="4197"/>
        </w:trPr>
        <w:tc>
          <w:tcPr>
            <w:tcW w:w="1440" w:type="dxa"/>
          </w:tcPr>
          <w:p w:rsidR="005B1DB7" w:rsidRPr="00FF54BE" w:rsidRDefault="005B1DB7" w:rsidP="00525F78">
            <w:pPr>
              <w:jc w:val="center"/>
              <w:rPr>
                <w:rFonts w:ascii="Verdana" w:hAnsi="Verdana" w:cs="Verdana"/>
                <w:b/>
                <w:bCs/>
                <w:color w:val="000000"/>
                <w:sz w:val="18"/>
                <w:szCs w:val="18"/>
              </w:rPr>
            </w:pPr>
          </w:p>
          <w:p w:rsidR="005B1DB7" w:rsidRPr="00FF54BE" w:rsidRDefault="005B1DB7" w:rsidP="00525F78">
            <w:pPr>
              <w:jc w:val="center"/>
              <w:rPr>
                <w:rFonts w:ascii="Verdana" w:hAnsi="Verdana" w:cs="Verdana"/>
                <w:b/>
                <w:bCs/>
                <w:color w:val="000000"/>
                <w:sz w:val="18"/>
                <w:szCs w:val="18"/>
              </w:rPr>
            </w:pPr>
          </w:p>
          <w:p w:rsidR="005B1DB7" w:rsidRPr="00FF54BE" w:rsidRDefault="005B1DB7" w:rsidP="00525F78">
            <w:pPr>
              <w:jc w:val="center"/>
              <w:rPr>
                <w:rFonts w:ascii="Verdana" w:hAnsi="Verdana" w:cs="Verdana"/>
                <w:b/>
                <w:bCs/>
                <w:color w:val="000000"/>
                <w:sz w:val="18"/>
                <w:szCs w:val="18"/>
              </w:rPr>
            </w:pPr>
          </w:p>
          <w:p w:rsidR="005B1DB7" w:rsidRPr="00FF54BE" w:rsidRDefault="005B1DB7" w:rsidP="00525F78">
            <w:pPr>
              <w:jc w:val="center"/>
              <w:rPr>
                <w:rFonts w:ascii="Verdana" w:hAnsi="Verdana" w:cs="Verdana"/>
                <w:b/>
                <w:bCs/>
                <w:color w:val="000000"/>
                <w:sz w:val="18"/>
                <w:szCs w:val="18"/>
              </w:rPr>
            </w:pPr>
          </w:p>
          <w:p w:rsidR="005B1DB7" w:rsidRPr="00FF54BE" w:rsidRDefault="005B1DB7" w:rsidP="00525F78">
            <w:pPr>
              <w:jc w:val="center"/>
              <w:rPr>
                <w:rFonts w:ascii="Verdana" w:hAnsi="Verdana" w:cs="Verdana"/>
                <w:b/>
                <w:bCs/>
                <w:color w:val="000000"/>
                <w:sz w:val="18"/>
                <w:szCs w:val="18"/>
              </w:rPr>
            </w:pPr>
          </w:p>
          <w:p w:rsidR="005B1DB7" w:rsidRPr="00FF54BE" w:rsidRDefault="005B1DB7" w:rsidP="00525F78">
            <w:pPr>
              <w:jc w:val="center"/>
              <w:rPr>
                <w:rFonts w:ascii="Verdana" w:hAnsi="Verdana" w:cs="Verdana"/>
                <w:b/>
                <w:bCs/>
                <w:color w:val="000000"/>
                <w:sz w:val="18"/>
                <w:szCs w:val="18"/>
              </w:rPr>
            </w:pPr>
          </w:p>
          <w:p w:rsidR="005B1DB7" w:rsidRPr="00FF54BE" w:rsidRDefault="005B1DB7" w:rsidP="00525F78">
            <w:pPr>
              <w:jc w:val="center"/>
              <w:rPr>
                <w:rFonts w:ascii="Verdana" w:hAnsi="Verdana" w:cs="Verdana"/>
                <w:b/>
                <w:bCs/>
                <w:color w:val="000000"/>
                <w:sz w:val="18"/>
                <w:szCs w:val="18"/>
              </w:rPr>
            </w:pPr>
          </w:p>
          <w:p w:rsidR="005B1DB7" w:rsidRPr="00FF54BE" w:rsidRDefault="005B1DB7" w:rsidP="00525F78">
            <w:pPr>
              <w:jc w:val="center"/>
              <w:rPr>
                <w:rFonts w:ascii="Verdana" w:hAnsi="Verdana" w:cs="Verdana"/>
                <w:b/>
                <w:bCs/>
                <w:color w:val="000000"/>
                <w:sz w:val="18"/>
                <w:szCs w:val="18"/>
              </w:rPr>
            </w:pPr>
          </w:p>
          <w:p w:rsidR="005B1DB7" w:rsidRPr="00FF54BE" w:rsidRDefault="005B1DB7" w:rsidP="00525F78">
            <w:pPr>
              <w:jc w:val="center"/>
              <w:rPr>
                <w:rFonts w:ascii="Verdana" w:hAnsi="Verdana" w:cs="Verdana"/>
                <w:b/>
                <w:bCs/>
                <w:color w:val="000000"/>
                <w:sz w:val="18"/>
                <w:szCs w:val="18"/>
              </w:rPr>
            </w:pPr>
          </w:p>
          <w:p w:rsidR="005B1DB7" w:rsidRPr="00FF54BE" w:rsidRDefault="005B1DB7" w:rsidP="00525F78">
            <w:pPr>
              <w:jc w:val="center"/>
              <w:rPr>
                <w:rFonts w:ascii="Verdana" w:hAnsi="Verdana" w:cs="Verdana"/>
                <w:b/>
                <w:bCs/>
                <w:color w:val="000000"/>
                <w:sz w:val="18"/>
                <w:szCs w:val="18"/>
              </w:rPr>
            </w:pPr>
            <w:r w:rsidRPr="00FF54BE">
              <w:rPr>
                <w:rFonts w:ascii="Verdana" w:hAnsi="Verdana" w:cs="Verdana"/>
                <w:b/>
                <w:bCs/>
                <w:color w:val="000000"/>
                <w:sz w:val="18"/>
                <w:szCs w:val="18"/>
              </w:rPr>
              <w:t>ESTILOS DE VIDA SALUDABLE</w:t>
            </w:r>
          </w:p>
          <w:p w:rsidR="005B1DB7" w:rsidRPr="00FF54BE" w:rsidRDefault="005B1DB7" w:rsidP="00525F78">
            <w:pPr>
              <w:jc w:val="center"/>
              <w:rPr>
                <w:rFonts w:ascii="Verdana" w:hAnsi="Verdana" w:cs="Verdana"/>
                <w:color w:val="000000"/>
                <w:sz w:val="18"/>
                <w:szCs w:val="18"/>
              </w:rPr>
            </w:pPr>
          </w:p>
          <w:p w:rsidR="005B1DB7" w:rsidRPr="00FF54BE" w:rsidRDefault="005B1DB7" w:rsidP="00525F78">
            <w:pPr>
              <w:jc w:val="both"/>
              <w:rPr>
                <w:rFonts w:ascii="Verdana" w:hAnsi="Verdana" w:cs="Verdana"/>
                <w:color w:val="000000"/>
                <w:sz w:val="18"/>
                <w:szCs w:val="18"/>
              </w:rPr>
            </w:pPr>
          </w:p>
        </w:tc>
        <w:tc>
          <w:tcPr>
            <w:tcW w:w="1800" w:type="dxa"/>
          </w:tcPr>
          <w:p w:rsidR="005B1DB7" w:rsidRPr="00FF54BE" w:rsidRDefault="005B1DB7" w:rsidP="00525F78">
            <w:pPr>
              <w:jc w:val="both"/>
              <w:rPr>
                <w:rFonts w:ascii="Verdana" w:hAnsi="Verdana" w:cs="Verdana"/>
                <w:color w:val="000000"/>
                <w:sz w:val="18"/>
                <w:szCs w:val="18"/>
              </w:rPr>
            </w:pPr>
            <w:r w:rsidRPr="00FF54BE">
              <w:rPr>
                <w:rFonts w:ascii="Verdana" w:hAnsi="Verdana" w:cs="Verdana"/>
                <w:color w:val="000000"/>
                <w:sz w:val="18"/>
                <w:szCs w:val="18"/>
              </w:rPr>
              <w:t>Socializar y reflexionar sobre las actividades y hábitos saludables que mejoran la calidad de vida de los trabajadores con el fin de incrementar el rendimiento y la satisfacción en el desempeño laboral.</w:t>
            </w:r>
          </w:p>
          <w:p w:rsidR="005B1DB7" w:rsidRPr="00FF54BE" w:rsidRDefault="005B1DB7" w:rsidP="00525F78">
            <w:pPr>
              <w:rPr>
                <w:rFonts w:ascii="Verdana" w:hAnsi="Verdana" w:cs="Verdana"/>
                <w:color w:val="000000"/>
                <w:sz w:val="18"/>
                <w:szCs w:val="18"/>
              </w:rPr>
            </w:pPr>
          </w:p>
        </w:tc>
        <w:tc>
          <w:tcPr>
            <w:tcW w:w="2160" w:type="dxa"/>
          </w:tcPr>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1. ¿Identifique  hábitos saludables y no saludables?</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2. ¿Cuales acciones son perjudiciales para la salud?</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3. ¿Qué es una acción saludable</w:t>
            </w:r>
          </w:p>
        </w:tc>
        <w:tc>
          <w:tcPr>
            <w:tcW w:w="2700" w:type="dxa"/>
          </w:tcPr>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 xml:space="preserve">Algunas expresiones de los participantes: </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“La actividad de este taller me ha enseñado a ser más responsable conmigo mismo y también a compartir con mis compañeros, colaborándonos y a hacer cosas positivas en todas la labores diarias”</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 xml:space="preserve"> “Me gusto las pautas para cuidar mi cuerpo y mi mente, hacer ejercicio a mí me gusta jugar micro”</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“Me gusto lo de las buenas relaciones para estar bien con todos”</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“En lugar de comprar mecato me puedo comprar una fruta, es más saludable”</w:t>
            </w:r>
          </w:p>
          <w:p w:rsidR="005B1DB7" w:rsidRPr="00FF54BE" w:rsidRDefault="005B1DB7" w:rsidP="00525F78">
            <w:pPr>
              <w:rPr>
                <w:rFonts w:ascii="Verdana" w:hAnsi="Verdana" w:cs="Verdana"/>
                <w:color w:val="000000"/>
                <w:sz w:val="18"/>
                <w:szCs w:val="18"/>
              </w:rPr>
            </w:pPr>
          </w:p>
        </w:tc>
        <w:tc>
          <w:tcPr>
            <w:tcW w:w="2700" w:type="dxa"/>
          </w:tcPr>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 xml:space="preserve">El facilitador expone la responsabilidad del auto cuidado y los siete pasos de los estilos de vida  saludables con énfasis en el trabajo y la familia. </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Enfatizaron más en el consumo de frutas y verduras, realizar ejercicio  y tener buenas relaciones con los demás. Les gustó mucho la actividad de las bombas porque les permitió correr, reír, jugar e interactuar con los demás.</w:t>
            </w:r>
          </w:p>
        </w:tc>
        <w:tc>
          <w:tcPr>
            <w:tcW w:w="3240" w:type="dxa"/>
          </w:tcPr>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 xml:space="preserve">Los participantes se sintieron muy motivados estas son algunas de sus expresiones: </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“El taller me gustó mucho porque aprendí muchas cosas importantes para mi salud y compartí mucho con mis compañeros”</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“Me gustó mucho esta capacitación , porque es aquí donde se aprende y se relaciona con los compañeros”</w:t>
            </w:r>
          </w:p>
          <w:p w:rsidR="005B1DB7" w:rsidRPr="00FF54BE" w:rsidRDefault="005B1DB7" w:rsidP="00525F78">
            <w:pPr>
              <w:rPr>
                <w:rFonts w:ascii="Verdana" w:hAnsi="Verdana" w:cs="Verdana"/>
                <w:color w:val="000000"/>
                <w:sz w:val="18"/>
                <w:szCs w:val="18"/>
              </w:rPr>
            </w:pPr>
          </w:p>
          <w:p w:rsidR="005B1DB7" w:rsidRPr="00FF54BE" w:rsidRDefault="005B1DB7" w:rsidP="00525F78">
            <w:pPr>
              <w:rPr>
                <w:rFonts w:ascii="Verdana" w:hAnsi="Verdana" w:cs="Verdana"/>
                <w:color w:val="000000"/>
                <w:sz w:val="18"/>
                <w:szCs w:val="18"/>
              </w:rPr>
            </w:pPr>
            <w:r w:rsidRPr="00FF54BE">
              <w:rPr>
                <w:rFonts w:ascii="Verdana" w:hAnsi="Verdana" w:cs="Verdana"/>
                <w:color w:val="000000"/>
                <w:sz w:val="18"/>
                <w:szCs w:val="18"/>
              </w:rPr>
              <w:t xml:space="preserve">Los participantes dicen haber aprendido pautas para cuidar su salud y sentirse bien. </w:t>
            </w:r>
          </w:p>
        </w:tc>
      </w:tr>
    </w:tbl>
    <w:p w:rsidR="005B1DB7" w:rsidRDefault="005B1DB7" w:rsidP="00694575">
      <w:pPr>
        <w:jc w:val="both"/>
        <w:rPr>
          <w:rFonts w:ascii="Arial" w:hAnsi="Arial" w:cs="Arial"/>
          <w:color w:val="FF0000"/>
        </w:rPr>
      </w:pPr>
    </w:p>
    <w:p w:rsidR="005B1DB7" w:rsidRPr="001116AE" w:rsidRDefault="005B1DB7" w:rsidP="00694575">
      <w:pPr>
        <w:jc w:val="both"/>
        <w:rPr>
          <w:rFonts w:ascii="Arial" w:hAnsi="Arial" w:cs="Arial"/>
          <w:color w:val="FF0000"/>
        </w:rPr>
      </w:pPr>
    </w:p>
    <w:p w:rsidR="005B1DB7" w:rsidRPr="001116AE" w:rsidRDefault="005B1DB7" w:rsidP="00694575">
      <w:pPr>
        <w:jc w:val="both"/>
        <w:rPr>
          <w:rFonts w:ascii="Arial" w:hAnsi="Arial" w:cs="Arial"/>
          <w:color w:val="FF0000"/>
        </w:rPr>
      </w:pPr>
    </w:p>
    <w:p w:rsidR="005B1DB7" w:rsidRPr="001116AE" w:rsidRDefault="005B1DB7" w:rsidP="00694575">
      <w:pPr>
        <w:jc w:val="both"/>
        <w:rPr>
          <w:rFonts w:ascii="Verdana" w:hAnsi="Verdana" w:cs="Verdana"/>
          <w:color w:val="FF0000"/>
          <w:sz w:val="18"/>
          <w:szCs w:val="18"/>
        </w:rPr>
      </w:pPr>
    </w:p>
    <w:p w:rsidR="005B1DB7" w:rsidRPr="001116AE" w:rsidRDefault="005B1DB7" w:rsidP="00694575">
      <w:pPr>
        <w:rPr>
          <w:rFonts w:ascii="Verdana" w:hAnsi="Verdana" w:cs="Verdana"/>
          <w:color w:val="FF0000"/>
          <w:sz w:val="18"/>
          <w:szCs w:val="18"/>
        </w:rPr>
        <w:sectPr w:rsidR="005B1DB7" w:rsidRPr="001116AE" w:rsidSect="009A0F99">
          <w:pgSz w:w="15842" w:h="12242" w:orient="landscape" w:code="1"/>
          <w:pgMar w:top="1418" w:right="1134" w:bottom="1418" w:left="1134" w:header="0" w:footer="0" w:gutter="0"/>
          <w:cols w:space="708"/>
          <w:docGrid w:linePitch="360"/>
        </w:sectPr>
      </w:pPr>
    </w:p>
    <w:p w:rsidR="005B1DB7" w:rsidRPr="00C368FB" w:rsidRDefault="005B1DB7" w:rsidP="00694575">
      <w:pPr>
        <w:rPr>
          <w:rFonts w:ascii="Verdana" w:hAnsi="Verdana" w:cs="Verdana"/>
        </w:rPr>
      </w:pPr>
      <w:r w:rsidRPr="00C368FB">
        <w:rPr>
          <w:rFonts w:ascii="Verdana" w:hAnsi="Verdana" w:cs="Verdana"/>
          <w:b/>
          <w:bCs/>
          <w:lang w:val="es-ES_tradnl"/>
        </w:rPr>
        <w:t xml:space="preserve">CONCLUSIONES </w:t>
      </w:r>
    </w:p>
    <w:p w:rsidR="005B1DB7" w:rsidRPr="00C368FB" w:rsidRDefault="005B1DB7" w:rsidP="00694575">
      <w:pPr>
        <w:jc w:val="both"/>
        <w:rPr>
          <w:rFonts w:ascii="Verdana" w:hAnsi="Verdana" w:cs="Verdana"/>
        </w:rPr>
      </w:pPr>
      <w:r w:rsidRPr="00C368FB">
        <w:rPr>
          <w:rFonts w:ascii="Verdana" w:hAnsi="Verdana" w:cs="Verdana"/>
        </w:rPr>
        <w:t>La población trabajadora beneficiaria en promedio esta en el grupo de edad económicamente activa, se encuentran personas con una edad mínima de 16 y máxima de 73, de los trabajadores un 55.6% alcanzaron algún grado en primaria. La mayoría de los trabajadores están en régimen subsidiado (92.6%), pero un 1.9% pertenece a población pobre sin subsidio.  El promedio de ingresos mensuales no supera el salario mínimo llegando a $ 372.512.</w:t>
      </w:r>
    </w:p>
    <w:p w:rsidR="005B1DB7" w:rsidRPr="001116AE" w:rsidRDefault="005B1DB7" w:rsidP="00694575">
      <w:pPr>
        <w:rPr>
          <w:rFonts w:ascii="Verdana" w:hAnsi="Verdana" w:cs="Verdana"/>
          <w:color w:val="FF0000"/>
        </w:rPr>
      </w:pPr>
    </w:p>
    <w:p w:rsidR="005B1DB7" w:rsidRPr="00C368FB" w:rsidRDefault="005B1DB7" w:rsidP="00694575">
      <w:pPr>
        <w:tabs>
          <w:tab w:val="left" w:pos="935"/>
        </w:tabs>
        <w:jc w:val="both"/>
        <w:rPr>
          <w:rFonts w:ascii="Verdana" w:hAnsi="Verdana" w:cs="Verdana"/>
        </w:rPr>
      </w:pPr>
      <w:r w:rsidRPr="00C368FB">
        <w:rPr>
          <w:rFonts w:ascii="Verdana" w:hAnsi="Verdana" w:cs="Verdana"/>
        </w:rPr>
        <w:t>La población inicia en esta actividad economía desde edades tempranas es así como el promedio de dedicación a ella está en 10.5 años, la actividad se realiza en horario diurno y dedican alrededor de 5.5 días a la semana y 8.7 horas diarias en promedio.</w:t>
      </w:r>
    </w:p>
    <w:p w:rsidR="005B1DB7" w:rsidRPr="001116AE" w:rsidRDefault="005B1DB7" w:rsidP="00694575">
      <w:pPr>
        <w:tabs>
          <w:tab w:val="left" w:pos="935"/>
        </w:tabs>
        <w:jc w:val="both"/>
        <w:rPr>
          <w:rFonts w:ascii="Verdana" w:hAnsi="Verdana" w:cs="Verdana"/>
          <w:color w:val="FF0000"/>
        </w:rPr>
      </w:pPr>
    </w:p>
    <w:p w:rsidR="005B1DB7" w:rsidRPr="00CA37DC" w:rsidRDefault="005B1DB7" w:rsidP="00694575">
      <w:pPr>
        <w:jc w:val="both"/>
        <w:rPr>
          <w:rFonts w:ascii="Verdana" w:hAnsi="Verdana" w:cs="Verdana"/>
          <w:color w:val="000000"/>
          <w:lang w:val="es-ES"/>
        </w:rPr>
      </w:pPr>
      <w:r w:rsidRPr="00CA37DC">
        <w:rPr>
          <w:rFonts w:ascii="Verdana" w:hAnsi="Verdana" w:cs="Verdana"/>
          <w:color w:val="000000"/>
        </w:rPr>
        <w:t>Al realizar las valoraciones médicas se diagnosticaron 58 enfermedades relacionadas con el trabajo, siendo la más frecuente la lumbalgia</w:t>
      </w:r>
      <w:r w:rsidRPr="00CA37DC">
        <w:rPr>
          <w:rFonts w:ascii="Verdana" w:hAnsi="Verdana" w:cs="Verdana"/>
          <w:color w:val="000000"/>
          <w:lang w:val="es-ES"/>
        </w:rPr>
        <w:t xml:space="preserve"> mecánica.</w:t>
      </w:r>
    </w:p>
    <w:p w:rsidR="005B1DB7" w:rsidRPr="001116AE" w:rsidRDefault="005B1DB7" w:rsidP="00694575">
      <w:pPr>
        <w:jc w:val="both"/>
        <w:rPr>
          <w:rFonts w:ascii="Verdana" w:hAnsi="Verdana" w:cs="Verdana"/>
          <w:color w:val="FF0000"/>
          <w:lang w:val="es-ES"/>
        </w:rPr>
      </w:pPr>
    </w:p>
    <w:p w:rsidR="005B1DB7" w:rsidRPr="00634390" w:rsidRDefault="005B1DB7" w:rsidP="00CA37DC">
      <w:pPr>
        <w:jc w:val="both"/>
        <w:rPr>
          <w:rFonts w:ascii="Verdana" w:hAnsi="Verdana" w:cs="Verdana"/>
          <w:color w:val="000000"/>
        </w:rPr>
      </w:pPr>
      <w:r w:rsidRPr="00634390">
        <w:rPr>
          <w:rFonts w:ascii="Verdana" w:hAnsi="Verdana" w:cs="Verdana"/>
          <w:color w:val="000000"/>
        </w:rPr>
        <w:t xml:space="preserve">Al  caracterizar el proceso de la actividad económica se identificaron los principales factores que afectan las condiciones de salud de los trabajadores: Físico (Ruido, humedad, iluminación), Ergonómico (postura habitual, movimientos repetitivos, sobreesfuerzo), Psicosocial (Ritmo de trabajo intenso), Químico (Manipulación de químicos en estado sólido y líquido, gases), Condiciones de seguridad (Mecánico y </w:t>
      </w:r>
      <w:r>
        <w:rPr>
          <w:rFonts w:ascii="Verdana" w:hAnsi="Verdana" w:cs="Verdana"/>
          <w:color w:val="000000"/>
        </w:rPr>
        <w:t>locativo</w:t>
      </w:r>
      <w:r w:rsidRPr="00634390">
        <w:rPr>
          <w:rFonts w:ascii="Verdana" w:hAnsi="Verdana" w:cs="Verdana"/>
          <w:color w:val="000000"/>
        </w:rPr>
        <w:t>) y Saneamiento básico (Alcantarillado, Agua).</w:t>
      </w:r>
    </w:p>
    <w:p w:rsidR="005B1DB7" w:rsidRDefault="005B1DB7" w:rsidP="00694575">
      <w:pPr>
        <w:jc w:val="both"/>
        <w:rPr>
          <w:rFonts w:ascii="Verdana" w:hAnsi="Verdana" w:cs="Verdana"/>
        </w:rPr>
      </w:pPr>
    </w:p>
    <w:p w:rsidR="005B1DB7" w:rsidRPr="00C368FB" w:rsidRDefault="005B1DB7" w:rsidP="00694575">
      <w:pPr>
        <w:jc w:val="both"/>
        <w:rPr>
          <w:rFonts w:ascii="Verdana" w:hAnsi="Verdana" w:cs="Verdana"/>
        </w:rPr>
      </w:pPr>
      <w:r w:rsidRPr="00C368FB">
        <w:rPr>
          <w:rFonts w:ascii="Verdana" w:hAnsi="Verdana" w:cs="Verdana"/>
        </w:rPr>
        <w:t xml:space="preserve">El proceso de capacitación buscó más allá del conocimiento, la transformación de la realidad, sin embargo las mismas personas encontraron barreras de tipo cultural, económicas y políticas para poder llevar a la práctica lo aprendido, se requieren  estrategias o acciones más contundentes y continuas para lograr el cumplimiento de los compromisos de mejoramiento de los trabajadores. </w:t>
      </w:r>
    </w:p>
    <w:p w:rsidR="005B1DB7" w:rsidRPr="00C368FB" w:rsidRDefault="005B1DB7" w:rsidP="00694575">
      <w:pPr>
        <w:jc w:val="both"/>
        <w:rPr>
          <w:rFonts w:ascii="Verdana" w:hAnsi="Verdana" w:cs="Verdana"/>
        </w:rPr>
      </w:pPr>
    </w:p>
    <w:p w:rsidR="005B1DB7" w:rsidRPr="00C368FB" w:rsidRDefault="005B1DB7" w:rsidP="00694575">
      <w:pPr>
        <w:jc w:val="both"/>
        <w:rPr>
          <w:rFonts w:ascii="Verdana" w:hAnsi="Verdana" w:cs="Verdana"/>
        </w:rPr>
      </w:pPr>
      <w:r w:rsidRPr="00C368FB">
        <w:rPr>
          <w:rFonts w:ascii="Verdana" w:hAnsi="Verdana" w:cs="Verdana"/>
        </w:rPr>
        <w:t>A través de la asistencia técnica se logró sensibilizar a los funcionarios de las entidades locales con respecto a la planeación de estrategias que permitan  implementar planes de salud ocupacional con los trabajadores de los sectores informales de la economía.</w:t>
      </w:r>
    </w:p>
    <w:p w:rsidR="005B1DB7" w:rsidRPr="00C368FB" w:rsidRDefault="005B1DB7" w:rsidP="00694575">
      <w:pPr>
        <w:shd w:val="clear" w:color="auto" w:fill="FFFFFF"/>
        <w:spacing w:before="100" w:beforeAutospacing="1" w:after="100" w:afterAutospacing="1"/>
        <w:jc w:val="both"/>
        <w:rPr>
          <w:rFonts w:ascii="Verdana" w:hAnsi="Verdana" w:cs="Verdana"/>
        </w:rPr>
      </w:pPr>
      <w:r w:rsidRPr="00C368FB">
        <w:rPr>
          <w:rFonts w:ascii="Verdana" w:hAnsi="Verdana" w:cs="Verdana"/>
        </w:rPr>
        <w:t>Al finalizar el proyecto se recomienda dar prioridad a la información sobre los factores de riesgo y condiciones de trabajo y salud a los patronos en  cada uno de los sectores participantes.</w:t>
      </w:r>
    </w:p>
    <w:p w:rsidR="005B1DB7" w:rsidRPr="00C368FB" w:rsidRDefault="005B1DB7" w:rsidP="00694575">
      <w:pPr>
        <w:shd w:val="clear" w:color="auto" w:fill="FFFFFF"/>
        <w:spacing w:before="100" w:beforeAutospacing="1" w:after="100" w:afterAutospacing="1"/>
        <w:jc w:val="both"/>
        <w:rPr>
          <w:rFonts w:ascii="Verdana" w:hAnsi="Verdana" w:cs="Verdana"/>
        </w:rPr>
      </w:pPr>
      <w:r w:rsidRPr="00C368FB">
        <w:rPr>
          <w:rFonts w:ascii="Verdana" w:hAnsi="Verdana" w:cs="Verdana"/>
        </w:rPr>
        <w:t>Es importante que los entes gubernamentales se comprometan con los sectores menos favorecidos de la asistencia en riesgos profesionales.</w:t>
      </w:r>
    </w:p>
    <w:p w:rsidR="005B1DB7" w:rsidRPr="00C368FB" w:rsidRDefault="005B1DB7" w:rsidP="00903871">
      <w:pPr>
        <w:shd w:val="clear" w:color="auto" w:fill="FFFFFF"/>
        <w:spacing w:before="100" w:beforeAutospacing="1" w:after="100" w:afterAutospacing="1"/>
        <w:jc w:val="both"/>
      </w:pPr>
      <w:r w:rsidRPr="00C368FB">
        <w:rPr>
          <w:rFonts w:ascii="Verdana" w:hAnsi="Verdana" w:cs="Verdana"/>
        </w:rPr>
        <w:t>Es necesario que el Gobierno Nacional, procure una legislación que cobije a los sectores laborales vulnerables.</w:t>
      </w:r>
    </w:p>
    <w:sectPr w:rsidR="005B1DB7" w:rsidRPr="00C368FB" w:rsidSect="009A0F99">
      <w:pgSz w:w="12242" w:h="15842" w:code="1"/>
      <w:pgMar w:top="1134" w:right="1418" w:bottom="1134"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DB7" w:rsidRDefault="005B1DB7" w:rsidP="00F6341E">
      <w:r>
        <w:separator/>
      </w:r>
    </w:p>
  </w:endnote>
  <w:endnote w:type="continuationSeparator" w:id="0">
    <w:p w:rsidR="005B1DB7" w:rsidRDefault="005B1DB7" w:rsidP="00F634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DB7" w:rsidRDefault="005B1DB7" w:rsidP="009A0F99">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DB7" w:rsidRDefault="005B1DB7" w:rsidP="00F6341E">
      <w:r>
        <w:separator/>
      </w:r>
    </w:p>
  </w:footnote>
  <w:footnote w:type="continuationSeparator" w:id="0">
    <w:p w:rsidR="005B1DB7" w:rsidRDefault="005B1DB7" w:rsidP="00F634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8A6A0D2"/>
    <w:lvl w:ilvl="0">
      <w:start w:val="1"/>
      <w:numFmt w:val="bullet"/>
      <w:lvlText w:val=""/>
      <w:lvlJc w:val="left"/>
      <w:pPr>
        <w:tabs>
          <w:tab w:val="num" w:pos="643"/>
        </w:tabs>
        <w:ind w:left="643" w:hanging="360"/>
      </w:pPr>
      <w:rPr>
        <w:rFonts w:ascii="Symbol" w:hAnsi="Symbol" w:cs="Symbol" w:hint="default"/>
      </w:rPr>
    </w:lvl>
  </w:abstractNum>
  <w:abstractNum w:abstractNumId="1">
    <w:nsid w:val="1DE059FE"/>
    <w:multiLevelType w:val="hybridMultilevel"/>
    <w:tmpl w:val="48C622D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nsid w:val="1E8B7FED"/>
    <w:multiLevelType w:val="singleLevel"/>
    <w:tmpl w:val="AF5E2ABA"/>
    <w:lvl w:ilvl="0">
      <w:start w:val="1"/>
      <w:numFmt w:val="bullet"/>
      <w:lvlText w:val=""/>
      <w:lvlJc w:val="left"/>
      <w:pPr>
        <w:tabs>
          <w:tab w:val="num" w:pos="360"/>
        </w:tabs>
        <w:ind w:left="113" w:hanging="113"/>
      </w:pPr>
      <w:rPr>
        <w:rFonts w:ascii="Wingdings" w:hAnsi="Wingdings" w:cs="Wingdings" w:hint="default"/>
      </w:rPr>
    </w:lvl>
  </w:abstractNum>
  <w:abstractNum w:abstractNumId="3">
    <w:nsid w:val="20A47BBD"/>
    <w:multiLevelType w:val="hybridMultilevel"/>
    <w:tmpl w:val="245074AC"/>
    <w:lvl w:ilvl="0" w:tplc="080A0001">
      <w:start w:val="1"/>
      <w:numFmt w:val="bullet"/>
      <w:lvlText w:val=""/>
      <w:lvlJc w:val="left"/>
      <w:pPr>
        <w:ind w:left="360" w:hanging="360"/>
      </w:pPr>
      <w:rPr>
        <w:rFonts w:ascii="Symbol" w:hAnsi="Symbol" w:cs="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cs="Wingdings" w:hint="default"/>
      </w:rPr>
    </w:lvl>
    <w:lvl w:ilvl="3" w:tplc="080A0001">
      <w:start w:val="1"/>
      <w:numFmt w:val="bullet"/>
      <w:lvlText w:val=""/>
      <w:lvlJc w:val="left"/>
      <w:pPr>
        <w:ind w:left="2520" w:hanging="360"/>
      </w:pPr>
      <w:rPr>
        <w:rFonts w:ascii="Symbol" w:hAnsi="Symbol" w:cs="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cs="Wingdings" w:hint="default"/>
      </w:rPr>
    </w:lvl>
    <w:lvl w:ilvl="6" w:tplc="080A0001">
      <w:start w:val="1"/>
      <w:numFmt w:val="bullet"/>
      <w:lvlText w:val=""/>
      <w:lvlJc w:val="left"/>
      <w:pPr>
        <w:ind w:left="4680" w:hanging="360"/>
      </w:pPr>
      <w:rPr>
        <w:rFonts w:ascii="Symbol" w:hAnsi="Symbol" w:cs="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cs="Wingdings" w:hint="default"/>
      </w:rPr>
    </w:lvl>
  </w:abstractNum>
  <w:abstractNum w:abstractNumId="4">
    <w:nsid w:val="24226F46"/>
    <w:multiLevelType w:val="hybridMultilevel"/>
    <w:tmpl w:val="5A98FF4A"/>
    <w:lvl w:ilvl="0" w:tplc="6D7E071E">
      <w:start w:val="1"/>
      <w:numFmt w:val="bullet"/>
      <w:lvlText w:val=""/>
      <w:lvlJc w:val="left"/>
      <w:pPr>
        <w:tabs>
          <w:tab w:val="num" w:pos="0"/>
        </w:tabs>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nsid w:val="374D456E"/>
    <w:multiLevelType w:val="hybridMultilevel"/>
    <w:tmpl w:val="80B2B9F8"/>
    <w:lvl w:ilvl="0" w:tplc="7F9AA5CA">
      <w:start w:val="1"/>
      <w:numFmt w:val="bullet"/>
      <w:lvlText w:val=""/>
      <w:lvlJc w:val="left"/>
      <w:pPr>
        <w:tabs>
          <w:tab w:val="num" w:pos="0"/>
        </w:tabs>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nsid w:val="3AA510D0"/>
    <w:multiLevelType w:val="hybridMultilevel"/>
    <w:tmpl w:val="8370EF5A"/>
    <w:lvl w:ilvl="0" w:tplc="240A000B">
      <w:start w:val="1"/>
      <w:numFmt w:val="bullet"/>
      <w:lvlText w:val=""/>
      <w:lvlJc w:val="left"/>
      <w:pPr>
        <w:ind w:left="720" w:hanging="360"/>
      </w:pPr>
      <w:rPr>
        <w:rFonts w:ascii="Wingdings" w:hAnsi="Wingdings" w:cs="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7">
    <w:nsid w:val="3E1B54A2"/>
    <w:multiLevelType w:val="hybridMultilevel"/>
    <w:tmpl w:val="433CDC7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8">
    <w:nsid w:val="4DEA5C1A"/>
    <w:multiLevelType w:val="hybridMultilevel"/>
    <w:tmpl w:val="F8740A1A"/>
    <w:lvl w:ilvl="0" w:tplc="0A440EEE">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nsid w:val="58D82AD9"/>
    <w:multiLevelType w:val="hybridMultilevel"/>
    <w:tmpl w:val="6824C5B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nsid w:val="7E350A16"/>
    <w:multiLevelType w:val="hybridMultilevel"/>
    <w:tmpl w:val="C52012D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8"/>
  </w:num>
  <w:num w:numId="20">
    <w:abstractNumId w:val="2"/>
  </w:num>
  <w:num w:numId="21">
    <w:abstractNumId w:val="4"/>
  </w:num>
  <w:num w:numId="22">
    <w:abstractNumId w:val="5"/>
  </w:num>
  <w:num w:numId="23">
    <w:abstractNumId w:val="1"/>
  </w:num>
  <w:num w:numId="24">
    <w:abstractNumId w:val="9"/>
  </w:num>
  <w:num w:numId="25">
    <w:abstractNumId w:val="6"/>
  </w:num>
  <w:num w:numId="26">
    <w:abstractNumId w:val="7"/>
  </w:num>
  <w:num w:numId="27">
    <w:abstractNumId w:val="10"/>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4575"/>
    <w:rsid w:val="000058B5"/>
    <w:rsid w:val="0000744D"/>
    <w:rsid w:val="00021C3E"/>
    <w:rsid w:val="0002735E"/>
    <w:rsid w:val="000734DC"/>
    <w:rsid w:val="00090656"/>
    <w:rsid w:val="000A063E"/>
    <w:rsid w:val="000A2A76"/>
    <w:rsid w:val="000C2AAA"/>
    <w:rsid w:val="000F0250"/>
    <w:rsid w:val="0010674C"/>
    <w:rsid w:val="001116AE"/>
    <w:rsid w:val="00112438"/>
    <w:rsid w:val="00147297"/>
    <w:rsid w:val="00161D27"/>
    <w:rsid w:val="00176CA5"/>
    <w:rsid w:val="00194555"/>
    <w:rsid w:val="001C1973"/>
    <w:rsid w:val="001D1CB2"/>
    <w:rsid w:val="001E41CD"/>
    <w:rsid w:val="0027381E"/>
    <w:rsid w:val="0028055E"/>
    <w:rsid w:val="002C15D0"/>
    <w:rsid w:val="002F5032"/>
    <w:rsid w:val="00332D83"/>
    <w:rsid w:val="003666AE"/>
    <w:rsid w:val="003857D8"/>
    <w:rsid w:val="003A108D"/>
    <w:rsid w:val="003C4B6B"/>
    <w:rsid w:val="003C67B6"/>
    <w:rsid w:val="004136D4"/>
    <w:rsid w:val="004214F7"/>
    <w:rsid w:val="004306C2"/>
    <w:rsid w:val="00440EF8"/>
    <w:rsid w:val="004441F0"/>
    <w:rsid w:val="00474920"/>
    <w:rsid w:val="00480E53"/>
    <w:rsid w:val="00486CF9"/>
    <w:rsid w:val="004A6427"/>
    <w:rsid w:val="004D378D"/>
    <w:rsid w:val="004E4B6D"/>
    <w:rsid w:val="0050384B"/>
    <w:rsid w:val="00525F78"/>
    <w:rsid w:val="00532FC1"/>
    <w:rsid w:val="0054141E"/>
    <w:rsid w:val="0054782F"/>
    <w:rsid w:val="00580F26"/>
    <w:rsid w:val="005B1DB7"/>
    <w:rsid w:val="005D0C5C"/>
    <w:rsid w:val="005E7718"/>
    <w:rsid w:val="00605CA5"/>
    <w:rsid w:val="00612F30"/>
    <w:rsid w:val="00614AD0"/>
    <w:rsid w:val="00616244"/>
    <w:rsid w:val="00621D3C"/>
    <w:rsid w:val="00632CDD"/>
    <w:rsid w:val="00634390"/>
    <w:rsid w:val="00634EFA"/>
    <w:rsid w:val="00637516"/>
    <w:rsid w:val="00645929"/>
    <w:rsid w:val="006556F9"/>
    <w:rsid w:val="00694575"/>
    <w:rsid w:val="006B42C6"/>
    <w:rsid w:val="006D2C18"/>
    <w:rsid w:val="00704219"/>
    <w:rsid w:val="00711B2B"/>
    <w:rsid w:val="0071419A"/>
    <w:rsid w:val="007639F0"/>
    <w:rsid w:val="007775E5"/>
    <w:rsid w:val="0079189B"/>
    <w:rsid w:val="00795332"/>
    <w:rsid w:val="007E50BB"/>
    <w:rsid w:val="00884E93"/>
    <w:rsid w:val="008851B9"/>
    <w:rsid w:val="008C08B1"/>
    <w:rsid w:val="008C41C8"/>
    <w:rsid w:val="008C7DAF"/>
    <w:rsid w:val="00903871"/>
    <w:rsid w:val="00995CD7"/>
    <w:rsid w:val="009A0F99"/>
    <w:rsid w:val="009A1C35"/>
    <w:rsid w:val="009C3DD3"/>
    <w:rsid w:val="009C5CFF"/>
    <w:rsid w:val="009D4240"/>
    <w:rsid w:val="009F6532"/>
    <w:rsid w:val="00A108AE"/>
    <w:rsid w:val="00A17DA7"/>
    <w:rsid w:val="00A23714"/>
    <w:rsid w:val="00A24DC1"/>
    <w:rsid w:val="00A275A1"/>
    <w:rsid w:val="00A63CD1"/>
    <w:rsid w:val="00A713A3"/>
    <w:rsid w:val="00A9131F"/>
    <w:rsid w:val="00AA250C"/>
    <w:rsid w:val="00AA488E"/>
    <w:rsid w:val="00AB298F"/>
    <w:rsid w:val="00AD69CA"/>
    <w:rsid w:val="00AE5C48"/>
    <w:rsid w:val="00AF2BDB"/>
    <w:rsid w:val="00B077E5"/>
    <w:rsid w:val="00B07C45"/>
    <w:rsid w:val="00B260ED"/>
    <w:rsid w:val="00B320D6"/>
    <w:rsid w:val="00B3491A"/>
    <w:rsid w:val="00B433AC"/>
    <w:rsid w:val="00B77212"/>
    <w:rsid w:val="00B86F91"/>
    <w:rsid w:val="00B93FBB"/>
    <w:rsid w:val="00BA1526"/>
    <w:rsid w:val="00BB6AB5"/>
    <w:rsid w:val="00BC107A"/>
    <w:rsid w:val="00BD392D"/>
    <w:rsid w:val="00BF545A"/>
    <w:rsid w:val="00C0363D"/>
    <w:rsid w:val="00C238A1"/>
    <w:rsid w:val="00C27EAD"/>
    <w:rsid w:val="00C368FB"/>
    <w:rsid w:val="00C44AA5"/>
    <w:rsid w:val="00C46891"/>
    <w:rsid w:val="00C50856"/>
    <w:rsid w:val="00C60D2D"/>
    <w:rsid w:val="00C823B1"/>
    <w:rsid w:val="00CA37DC"/>
    <w:rsid w:val="00CA4E6B"/>
    <w:rsid w:val="00CB707E"/>
    <w:rsid w:val="00CD1229"/>
    <w:rsid w:val="00CE35EA"/>
    <w:rsid w:val="00CF1349"/>
    <w:rsid w:val="00D23D18"/>
    <w:rsid w:val="00D544EC"/>
    <w:rsid w:val="00D5499A"/>
    <w:rsid w:val="00D72FD1"/>
    <w:rsid w:val="00D75220"/>
    <w:rsid w:val="00D90CB9"/>
    <w:rsid w:val="00DA3674"/>
    <w:rsid w:val="00DA7798"/>
    <w:rsid w:val="00DB4628"/>
    <w:rsid w:val="00DC3D01"/>
    <w:rsid w:val="00DC4404"/>
    <w:rsid w:val="00DC47A4"/>
    <w:rsid w:val="00DD2B30"/>
    <w:rsid w:val="00DD6CEA"/>
    <w:rsid w:val="00DE2A86"/>
    <w:rsid w:val="00DF2F6C"/>
    <w:rsid w:val="00E002FC"/>
    <w:rsid w:val="00E14645"/>
    <w:rsid w:val="00E165E3"/>
    <w:rsid w:val="00E4158D"/>
    <w:rsid w:val="00E631F5"/>
    <w:rsid w:val="00E816AA"/>
    <w:rsid w:val="00E901F4"/>
    <w:rsid w:val="00EA0FF0"/>
    <w:rsid w:val="00EA3594"/>
    <w:rsid w:val="00EA5D4A"/>
    <w:rsid w:val="00EB3625"/>
    <w:rsid w:val="00ED149B"/>
    <w:rsid w:val="00EE36C3"/>
    <w:rsid w:val="00F12F06"/>
    <w:rsid w:val="00F174B7"/>
    <w:rsid w:val="00F6111F"/>
    <w:rsid w:val="00F6341E"/>
    <w:rsid w:val="00FC0AC1"/>
    <w:rsid w:val="00FD17FC"/>
    <w:rsid w:val="00FD49C1"/>
    <w:rsid w:val="00FF54BE"/>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footnote reference" w:unhideWhenUsed="0"/>
    <w:lsdException w:name="List Bullet 2"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575"/>
    <w:rPr>
      <w:rFonts w:ascii="Times New Roman" w:eastAsia="Times New Roman" w:hAnsi="Times New Roman"/>
      <w:sz w:val="24"/>
      <w:szCs w:val="24"/>
      <w:lang w:val="es-CO"/>
    </w:rPr>
  </w:style>
  <w:style w:type="paragraph" w:styleId="Heading1">
    <w:name w:val="heading 1"/>
    <w:aliases w:val="Car Car Car"/>
    <w:basedOn w:val="Normal"/>
    <w:next w:val="Normal"/>
    <w:link w:val="Heading1Char"/>
    <w:uiPriority w:val="99"/>
    <w:qFormat/>
    <w:rsid w:val="00694575"/>
    <w:pPr>
      <w:keepNext/>
      <w:spacing w:before="240" w:after="60"/>
      <w:outlineLvl w:val="0"/>
    </w:pPr>
    <w:rPr>
      <w:rFonts w:ascii="Arial" w:hAnsi="Arial" w:cs="Arial"/>
      <w:b/>
      <w:bCs/>
      <w:kern w:val="32"/>
      <w:sz w:val="32"/>
      <w:szCs w:val="32"/>
    </w:rPr>
  </w:style>
  <w:style w:type="paragraph" w:styleId="Heading2">
    <w:name w:val="heading 2"/>
    <w:aliases w:val="Heading 2 Char"/>
    <w:basedOn w:val="Normal"/>
    <w:next w:val="Normal"/>
    <w:link w:val="Heading2Char2"/>
    <w:uiPriority w:val="99"/>
    <w:qFormat/>
    <w:rsid w:val="00694575"/>
    <w:pPr>
      <w:keepNext/>
      <w:spacing w:before="240" w:after="60"/>
      <w:outlineLvl w:val="1"/>
    </w:pPr>
    <w:rPr>
      <w:rFonts w:ascii="Cambria" w:hAnsi="Cambria" w:cs="Cambria"/>
      <w:b/>
      <w:bCs/>
      <w:i/>
      <w:iCs/>
      <w:sz w:val="28"/>
      <w:szCs w:val="28"/>
      <w:lang w:eastAsia="en-US"/>
    </w:rPr>
  </w:style>
  <w:style w:type="paragraph" w:styleId="Heading3">
    <w:name w:val="heading 3"/>
    <w:aliases w:val="Heading 3 Char,Título 3 Car Car,Heading 3 Char Car,Heading 3 Char Car1 Car"/>
    <w:basedOn w:val="Normal"/>
    <w:next w:val="Normal"/>
    <w:link w:val="Heading3Char1"/>
    <w:uiPriority w:val="99"/>
    <w:qFormat/>
    <w:rsid w:val="00694575"/>
    <w:pPr>
      <w:keepNext/>
      <w:spacing w:before="240" w:after="60"/>
      <w:outlineLvl w:val="2"/>
    </w:pPr>
    <w:rPr>
      <w:rFonts w:ascii="Arial" w:hAnsi="Arial" w:cs="Arial"/>
      <w:b/>
      <w:bCs/>
      <w:sz w:val="26"/>
      <w:szCs w:val="26"/>
      <w:lang w:val="es-ES"/>
    </w:rPr>
  </w:style>
  <w:style w:type="paragraph" w:styleId="Heading4">
    <w:name w:val="heading 4"/>
    <w:aliases w:val="Heading 4 Char"/>
    <w:basedOn w:val="Normal"/>
    <w:next w:val="Normal"/>
    <w:link w:val="Heading4Char2"/>
    <w:uiPriority w:val="99"/>
    <w:qFormat/>
    <w:rsid w:val="00694575"/>
    <w:pPr>
      <w:keepNext/>
      <w:spacing w:before="240" w:after="60" w:line="276" w:lineRule="auto"/>
      <w:outlineLvl w:val="3"/>
    </w:pPr>
    <w:rPr>
      <w:rFonts w:ascii="Calibri" w:hAnsi="Calibri" w:cs="Calibri"/>
      <w:b/>
      <w:bCs/>
      <w:sz w:val="28"/>
      <w:szCs w:val="28"/>
      <w:lang w:eastAsia="en-US"/>
    </w:rPr>
  </w:style>
  <w:style w:type="paragraph" w:styleId="Heading5">
    <w:name w:val="heading 5"/>
    <w:aliases w:val="Heading 5 Char"/>
    <w:basedOn w:val="Normal"/>
    <w:next w:val="Normal"/>
    <w:link w:val="Heading5Char2"/>
    <w:uiPriority w:val="99"/>
    <w:qFormat/>
    <w:rsid w:val="00694575"/>
    <w:pPr>
      <w:spacing w:before="240" w:after="60"/>
      <w:outlineLvl w:val="4"/>
    </w:pPr>
    <w:rPr>
      <w:b/>
      <w:bCs/>
      <w:i/>
      <w:iCs/>
      <w:sz w:val="26"/>
      <w:szCs w:val="26"/>
      <w:lang w:val="es-ES"/>
    </w:rPr>
  </w:style>
  <w:style w:type="paragraph" w:styleId="Heading9">
    <w:name w:val="heading 9"/>
    <w:aliases w:val="Heading 9 Char"/>
    <w:basedOn w:val="Normal"/>
    <w:next w:val="Normal"/>
    <w:link w:val="Heading9Char2"/>
    <w:uiPriority w:val="99"/>
    <w:qFormat/>
    <w:rsid w:val="00694575"/>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r Car Car Char"/>
    <w:basedOn w:val="DefaultParagraphFont"/>
    <w:link w:val="Heading1"/>
    <w:uiPriority w:val="99"/>
    <w:rsid w:val="00D75220"/>
    <w:rPr>
      <w:rFonts w:ascii="Cambria" w:hAnsi="Cambria" w:cs="Cambria"/>
      <w:b/>
      <w:bCs/>
      <w:kern w:val="32"/>
      <w:sz w:val="32"/>
      <w:szCs w:val="32"/>
      <w:lang w:val="es-CO"/>
    </w:rPr>
  </w:style>
  <w:style w:type="character" w:customStyle="1" w:styleId="Heading2Char1">
    <w:name w:val="Heading 2 Char1"/>
    <w:aliases w:val="Heading 2 Char Char"/>
    <w:basedOn w:val="DefaultParagraphFont"/>
    <w:link w:val="Heading2"/>
    <w:uiPriority w:val="99"/>
    <w:semiHidden/>
    <w:rsid w:val="00D75220"/>
    <w:rPr>
      <w:rFonts w:ascii="Cambria" w:hAnsi="Cambria" w:cs="Cambria"/>
      <w:b/>
      <w:bCs/>
      <w:i/>
      <w:iCs/>
      <w:sz w:val="28"/>
      <w:szCs w:val="28"/>
      <w:lang w:val="es-CO"/>
    </w:rPr>
  </w:style>
  <w:style w:type="character" w:customStyle="1" w:styleId="Heading3Char1">
    <w:name w:val="Heading 3 Char1"/>
    <w:aliases w:val="Heading 3 Char Char,Título 3 Car Car Char,Heading 3 Char Car Char,Heading 3 Char Car1 Car Char"/>
    <w:basedOn w:val="DefaultParagraphFont"/>
    <w:link w:val="Heading3"/>
    <w:uiPriority w:val="99"/>
    <w:semiHidden/>
    <w:rsid w:val="00D75220"/>
    <w:rPr>
      <w:rFonts w:ascii="Cambria" w:hAnsi="Cambria" w:cs="Cambria"/>
      <w:b/>
      <w:bCs/>
      <w:sz w:val="26"/>
      <w:szCs w:val="26"/>
      <w:lang w:val="es-CO"/>
    </w:rPr>
  </w:style>
  <w:style w:type="character" w:customStyle="1" w:styleId="Heading4Char1">
    <w:name w:val="Heading 4 Char1"/>
    <w:aliases w:val="Heading 4 Char Char"/>
    <w:basedOn w:val="DefaultParagraphFont"/>
    <w:link w:val="Heading4"/>
    <w:uiPriority w:val="99"/>
    <w:semiHidden/>
    <w:rsid w:val="00D75220"/>
    <w:rPr>
      <w:rFonts w:ascii="Calibri" w:hAnsi="Calibri" w:cs="Calibri"/>
      <w:b/>
      <w:bCs/>
      <w:sz w:val="28"/>
      <w:szCs w:val="28"/>
      <w:lang w:val="es-CO"/>
    </w:rPr>
  </w:style>
  <w:style w:type="character" w:customStyle="1" w:styleId="Heading5Char1">
    <w:name w:val="Heading 5 Char1"/>
    <w:aliases w:val="Heading 5 Char Char"/>
    <w:basedOn w:val="DefaultParagraphFont"/>
    <w:link w:val="Heading5"/>
    <w:uiPriority w:val="99"/>
    <w:semiHidden/>
    <w:rsid w:val="00D75220"/>
    <w:rPr>
      <w:rFonts w:ascii="Calibri" w:hAnsi="Calibri" w:cs="Calibri"/>
      <w:b/>
      <w:bCs/>
      <w:i/>
      <w:iCs/>
      <w:sz w:val="26"/>
      <w:szCs w:val="26"/>
      <w:lang w:val="es-CO"/>
    </w:rPr>
  </w:style>
  <w:style w:type="character" w:customStyle="1" w:styleId="Heading9Char1">
    <w:name w:val="Heading 9 Char1"/>
    <w:aliases w:val="Heading 9 Char Char"/>
    <w:basedOn w:val="DefaultParagraphFont"/>
    <w:link w:val="Heading9"/>
    <w:uiPriority w:val="99"/>
    <w:semiHidden/>
    <w:rsid w:val="00D75220"/>
    <w:rPr>
      <w:rFonts w:ascii="Cambria" w:hAnsi="Cambria" w:cs="Cambria"/>
      <w:lang w:val="es-CO"/>
    </w:rPr>
  </w:style>
  <w:style w:type="character" w:customStyle="1" w:styleId="Heading2Char2">
    <w:name w:val="Heading 2 Char2"/>
    <w:aliases w:val="Heading 2 Char Char1"/>
    <w:basedOn w:val="DefaultParagraphFont"/>
    <w:link w:val="Heading2"/>
    <w:uiPriority w:val="99"/>
    <w:rsid w:val="00694575"/>
    <w:rPr>
      <w:rFonts w:ascii="Cambria" w:hAnsi="Cambria" w:cs="Cambria"/>
      <w:b/>
      <w:bCs/>
      <w:i/>
      <w:iCs/>
      <w:sz w:val="28"/>
      <w:szCs w:val="28"/>
    </w:rPr>
  </w:style>
  <w:style w:type="character" w:customStyle="1" w:styleId="Heading4Char2">
    <w:name w:val="Heading 4 Char2"/>
    <w:aliases w:val="Heading 4 Char Char1"/>
    <w:basedOn w:val="DefaultParagraphFont"/>
    <w:link w:val="Heading4"/>
    <w:uiPriority w:val="99"/>
    <w:rsid w:val="00694575"/>
    <w:rPr>
      <w:rFonts w:ascii="Calibri" w:hAnsi="Calibri" w:cs="Calibri"/>
      <w:b/>
      <w:bCs/>
      <w:sz w:val="28"/>
      <w:szCs w:val="28"/>
    </w:rPr>
  </w:style>
  <w:style w:type="character" w:customStyle="1" w:styleId="Heading5Char2">
    <w:name w:val="Heading 5 Char2"/>
    <w:aliases w:val="Heading 5 Char Char1"/>
    <w:basedOn w:val="DefaultParagraphFont"/>
    <w:link w:val="Heading5"/>
    <w:uiPriority w:val="99"/>
    <w:rsid w:val="00694575"/>
    <w:rPr>
      <w:rFonts w:ascii="Times New Roman" w:hAnsi="Times New Roman" w:cs="Times New Roman"/>
      <w:b/>
      <w:bCs/>
      <w:i/>
      <w:iCs/>
      <w:sz w:val="26"/>
      <w:szCs w:val="26"/>
      <w:lang w:val="es-ES" w:eastAsia="es-ES"/>
    </w:rPr>
  </w:style>
  <w:style w:type="character" w:customStyle="1" w:styleId="Heading9Char2">
    <w:name w:val="Heading 9 Char2"/>
    <w:aliases w:val="Heading 9 Char Char1"/>
    <w:basedOn w:val="DefaultParagraphFont"/>
    <w:link w:val="Heading9"/>
    <w:uiPriority w:val="99"/>
    <w:rsid w:val="00694575"/>
    <w:rPr>
      <w:rFonts w:ascii="Arial" w:hAnsi="Arial" w:cs="Arial"/>
      <w:lang w:eastAsia="es-ES"/>
    </w:rPr>
  </w:style>
  <w:style w:type="paragraph" w:styleId="Title">
    <w:name w:val="Title"/>
    <w:aliases w:val="Título 2 Car1 Car"/>
    <w:basedOn w:val="Normal"/>
    <w:next w:val="Normal"/>
    <w:link w:val="TitleChar"/>
    <w:uiPriority w:val="99"/>
    <w:qFormat/>
    <w:rsid w:val="00694575"/>
    <w:pPr>
      <w:spacing w:before="240" w:after="60"/>
      <w:jc w:val="center"/>
      <w:outlineLvl w:val="0"/>
    </w:pPr>
    <w:rPr>
      <w:rFonts w:ascii="Cambria" w:hAnsi="Cambria" w:cs="Cambria"/>
      <w:b/>
      <w:bCs/>
      <w:kern w:val="28"/>
      <w:sz w:val="32"/>
      <w:szCs w:val="32"/>
    </w:rPr>
  </w:style>
  <w:style w:type="character" w:customStyle="1" w:styleId="TitleChar">
    <w:name w:val="Title Char"/>
    <w:aliases w:val="Título 2 Car1 Car Char"/>
    <w:basedOn w:val="DefaultParagraphFont"/>
    <w:link w:val="Title"/>
    <w:uiPriority w:val="99"/>
    <w:rsid w:val="00D75220"/>
    <w:rPr>
      <w:rFonts w:ascii="Cambria" w:hAnsi="Cambria" w:cs="Cambria"/>
      <w:b/>
      <w:bCs/>
      <w:kern w:val="28"/>
      <w:sz w:val="32"/>
      <w:szCs w:val="32"/>
      <w:lang w:val="es-CO"/>
    </w:rPr>
  </w:style>
  <w:style w:type="paragraph" w:styleId="BodyText">
    <w:name w:val="Body Text"/>
    <w:aliases w:val="Body Text Char,Texto independiente Car Car,Body Text Char Car Car,Body Text Char Car1 Car"/>
    <w:basedOn w:val="Normal"/>
    <w:link w:val="BodyTextChar1"/>
    <w:uiPriority w:val="99"/>
    <w:rsid w:val="00694575"/>
    <w:pPr>
      <w:widowControl w:val="0"/>
      <w:suppressAutoHyphens/>
      <w:overflowPunct w:val="0"/>
      <w:autoSpaceDE w:val="0"/>
      <w:autoSpaceDN w:val="0"/>
      <w:adjustRightInd w:val="0"/>
      <w:spacing w:after="120"/>
      <w:textAlignment w:val="baseline"/>
    </w:pPr>
    <w:rPr>
      <w:rFonts w:ascii="Thorndale" w:hAnsi="Thorndale" w:cs="Thorndale"/>
      <w:color w:val="000000"/>
      <w:lang w:val="es-ES"/>
    </w:rPr>
  </w:style>
  <w:style w:type="character" w:customStyle="1" w:styleId="BodyTextChar1">
    <w:name w:val="Body Text Char1"/>
    <w:aliases w:val="Body Text Char Char,Texto independiente Car Car Char,Body Text Char Car Car Char,Body Text Char Car1 Car Char"/>
    <w:basedOn w:val="DefaultParagraphFont"/>
    <w:link w:val="BodyText"/>
    <w:uiPriority w:val="99"/>
    <w:semiHidden/>
    <w:rsid w:val="00D75220"/>
    <w:rPr>
      <w:rFonts w:ascii="Times New Roman" w:hAnsi="Times New Roman" w:cs="Times New Roman"/>
      <w:sz w:val="24"/>
      <w:szCs w:val="24"/>
      <w:lang w:val="es-CO"/>
    </w:rPr>
  </w:style>
  <w:style w:type="paragraph" w:styleId="ListBullet2">
    <w:name w:val="List Bullet 2"/>
    <w:basedOn w:val="Normal"/>
    <w:autoRedefine/>
    <w:uiPriority w:val="99"/>
    <w:rsid w:val="00694575"/>
    <w:pPr>
      <w:tabs>
        <w:tab w:val="num" w:pos="643"/>
      </w:tabs>
      <w:ind w:left="643" w:hanging="360"/>
    </w:pPr>
    <w:rPr>
      <w:lang w:val="es-ES"/>
    </w:rPr>
  </w:style>
  <w:style w:type="paragraph" w:styleId="Footer">
    <w:name w:val="footer"/>
    <w:aliases w:val="Footer Char"/>
    <w:basedOn w:val="Normal"/>
    <w:link w:val="FooterChar2"/>
    <w:uiPriority w:val="99"/>
    <w:rsid w:val="00694575"/>
    <w:pPr>
      <w:tabs>
        <w:tab w:val="center" w:pos="4252"/>
        <w:tab w:val="right" w:pos="8504"/>
      </w:tabs>
    </w:pPr>
  </w:style>
  <w:style w:type="character" w:customStyle="1" w:styleId="FooterChar1">
    <w:name w:val="Footer Char1"/>
    <w:aliases w:val="Footer Char Char"/>
    <w:basedOn w:val="DefaultParagraphFont"/>
    <w:link w:val="Footer"/>
    <w:uiPriority w:val="99"/>
    <w:semiHidden/>
    <w:rsid w:val="00D75220"/>
    <w:rPr>
      <w:rFonts w:ascii="Times New Roman" w:hAnsi="Times New Roman" w:cs="Times New Roman"/>
      <w:sz w:val="24"/>
      <w:szCs w:val="24"/>
      <w:lang w:val="es-CO"/>
    </w:rPr>
  </w:style>
  <w:style w:type="character" w:customStyle="1" w:styleId="FooterChar2">
    <w:name w:val="Footer Char2"/>
    <w:aliases w:val="Footer Char Char1"/>
    <w:basedOn w:val="DefaultParagraphFont"/>
    <w:link w:val="Footer"/>
    <w:uiPriority w:val="99"/>
    <w:rsid w:val="00694575"/>
    <w:rPr>
      <w:rFonts w:ascii="Times New Roman" w:hAnsi="Times New Roman" w:cs="Times New Roman"/>
      <w:sz w:val="24"/>
      <w:szCs w:val="24"/>
      <w:lang w:eastAsia="es-ES"/>
    </w:rPr>
  </w:style>
  <w:style w:type="paragraph" w:styleId="ListParagraph">
    <w:name w:val="List Paragraph"/>
    <w:basedOn w:val="Normal"/>
    <w:uiPriority w:val="99"/>
    <w:qFormat/>
    <w:rsid w:val="00694575"/>
    <w:pPr>
      <w:spacing w:after="200" w:line="276" w:lineRule="auto"/>
      <w:ind w:left="720"/>
    </w:pPr>
    <w:rPr>
      <w:rFonts w:ascii="Calibri" w:hAnsi="Calibri" w:cs="Calibri"/>
      <w:sz w:val="22"/>
      <w:szCs w:val="22"/>
      <w:lang w:eastAsia="en-US"/>
    </w:rPr>
  </w:style>
  <w:style w:type="paragraph" w:styleId="NormalWeb">
    <w:name w:val="Normal (Web)"/>
    <w:basedOn w:val="Normal"/>
    <w:uiPriority w:val="99"/>
    <w:rsid w:val="00694575"/>
    <w:pPr>
      <w:spacing w:before="100" w:beforeAutospacing="1" w:after="100" w:afterAutospacing="1"/>
    </w:pPr>
    <w:rPr>
      <w:rFonts w:ascii="Arial Unicode MS" w:eastAsia="Arial Unicode MS" w:hAnsi="Arial Unicode MS" w:cs="Arial Unicode MS"/>
      <w:lang w:val="es-ES"/>
    </w:rPr>
  </w:style>
  <w:style w:type="character" w:styleId="Strong">
    <w:name w:val="Strong"/>
    <w:basedOn w:val="DefaultParagraphFont"/>
    <w:uiPriority w:val="99"/>
    <w:qFormat/>
    <w:rsid w:val="00694575"/>
    <w:rPr>
      <w:b/>
      <w:bCs/>
    </w:rPr>
  </w:style>
  <w:style w:type="paragraph" w:styleId="BodyText2">
    <w:name w:val="Body Text 2"/>
    <w:aliases w:val="Body Text 2 Char"/>
    <w:basedOn w:val="Normal"/>
    <w:link w:val="BodyText2Char2"/>
    <w:uiPriority w:val="99"/>
    <w:rsid w:val="00694575"/>
    <w:pPr>
      <w:spacing w:after="120" w:line="480" w:lineRule="auto"/>
    </w:pPr>
    <w:rPr>
      <w:lang w:val="es-ES"/>
    </w:rPr>
  </w:style>
  <w:style w:type="character" w:customStyle="1" w:styleId="BodyText2Char1">
    <w:name w:val="Body Text 2 Char1"/>
    <w:aliases w:val="Body Text 2 Char Char"/>
    <w:basedOn w:val="DefaultParagraphFont"/>
    <w:link w:val="BodyText2"/>
    <w:uiPriority w:val="99"/>
    <w:semiHidden/>
    <w:rsid w:val="00D75220"/>
    <w:rPr>
      <w:rFonts w:ascii="Times New Roman" w:hAnsi="Times New Roman" w:cs="Times New Roman"/>
      <w:sz w:val="24"/>
      <w:szCs w:val="24"/>
      <w:lang w:val="es-CO"/>
    </w:rPr>
  </w:style>
  <w:style w:type="character" w:customStyle="1" w:styleId="BodyText2Char2">
    <w:name w:val="Body Text 2 Char2"/>
    <w:aliases w:val="Body Text 2 Char Char1"/>
    <w:basedOn w:val="DefaultParagraphFont"/>
    <w:link w:val="BodyText2"/>
    <w:uiPriority w:val="99"/>
    <w:rsid w:val="00694575"/>
    <w:rPr>
      <w:rFonts w:ascii="Times New Roman" w:hAnsi="Times New Roman" w:cs="Times New Roman"/>
      <w:sz w:val="24"/>
      <w:szCs w:val="24"/>
      <w:lang w:val="es-ES" w:eastAsia="es-ES"/>
    </w:rPr>
  </w:style>
  <w:style w:type="paragraph" w:customStyle="1" w:styleId="Textoindependiente31">
    <w:name w:val="Texto independiente 31"/>
    <w:basedOn w:val="Normal"/>
    <w:uiPriority w:val="99"/>
    <w:rsid w:val="00694575"/>
    <w:pPr>
      <w:overflowPunct w:val="0"/>
      <w:autoSpaceDE w:val="0"/>
      <w:autoSpaceDN w:val="0"/>
      <w:adjustRightInd w:val="0"/>
      <w:jc w:val="both"/>
      <w:textAlignment w:val="baseline"/>
    </w:pPr>
    <w:rPr>
      <w:rFonts w:ascii="Calibri" w:eastAsia="Calibri" w:hAnsi="Calibri" w:cs="Calibri"/>
      <w:sz w:val="20"/>
      <w:szCs w:val="20"/>
      <w:lang w:val="es-ES"/>
    </w:rPr>
  </w:style>
  <w:style w:type="table" w:styleId="TableGrid">
    <w:name w:val="Table Grid"/>
    <w:basedOn w:val="TableNormal"/>
    <w:uiPriority w:val="99"/>
    <w:rsid w:val="006945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94575"/>
    <w:pPr>
      <w:autoSpaceDE w:val="0"/>
      <w:autoSpaceDN w:val="0"/>
      <w:adjustRightInd w:val="0"/>
    </w:pPr>
    <w:rPr>
      <w:rFonts w:ascii="Arial" w:eastAsia="Times New Roman" w:hAnsi="Arial" w:cs="Arial"/>
      <w:color w:val="000000"/>
      <w:sz w:val="24"/>
      <w:szCs w:val="24"/>
    </w:rPr>
  </w:style>
  <w:style w:type="paragraph" w:styleId="FootnoteText">
    <w:name w:val="footnote text"/>
    <w:aliases w:val="Footnote Text Char"/>
    <w:basedOn w:val="Normal"/>
    <w:link w:val="FootnoteTextChar2"/>
    <w:uiPriority w:val="99"/>
    <w:semiHidden/>
    <w:rsid w:val="00694575"/>
    <w:rPr>
      <w:sz w:val="20"/>
      <w:szCs w:val="20"/>
    </w:rPr>
  </w:style>
  <w:style w:type="character" w:customStyle="1" w:styleId="FootnoteTextChar1">
    <w:name w:val="Footnote Text Char1"/>
    <w:aliases w:val="Footnote Text Char Char"/>
    <w:basedOn w:val="DefaultParagraphFont"/>
    <w:link w:val="FootnoteText"/>
    <w:uiPriority w:val="99"/>
    <w:semiHidden/>
    <w:rsid w:val="00D75220"/>
    <w:rPr>
      <w:rFonts w:ascii="Times New Roman" w:hAnsi="Times New Roman" w:cs="Times New Roman"/>
      <w:sz w:val="20"/>
      <w:szCs w:val="20"/>
      <w:lang w:val="es-CO"/>
    </w:rPr>
  </w:style>
  <w:style w:type="character" w:customStyle="1" w:styleId="FootnoteTextChar2">
    <w:name w:val="Footnote Text Char2"/>
    <w:aliases w:val="Footnote Text Char Char1"/>
    <w:basedOn w:val="DefaultParagraphFont"/>
    <w:link w:val="FootnoteText"/>
    <w:uiPriority w:val="99"/>
    <w:semiHidden/>
    <w:rsid w:val="00694575"/>
    <w:rPr>
      <w:rFonts w:ascii="Times New Roman" w:hAnsi="Times New Roman" w:cs="Times New Roman"/>
      <w:sz w:val="20"/>
      <w:szCs w:val="20"/>
      <w:lang w:eastAsia="es-ES"/>
    </w:rPr>
  </w:style>
  <w:style w:type="character" w:styleId="FootnoteReference">
    <w:name w:val="footnote reference"/>
    <w:basedOn w:val="DefaultParagraphFont"/>
    <w:uiPriority w:val="99"/>
    <w:semiHidden/>
    <w:rsid w:val="00694575"/>
    <w:rPr>
      <w:vertAlign w:val="superscript"/>
    </w:rPr>
  </w:style>
  <w:style w:type="paragraph" w:customStyle="1" w:styleId="Normalverdana">
    <w:name w:val="Normal+verdana"/>
    <w:basedOn w:val="BodyText"/>
    <w:uiPriority w:val="99"/>
    <w:rsid w:val="00694575"/>
    <w:pPr>
      <w:jc w:val="both"/>
    </w:pPr>
    <w:rPr>
      <w:rFonts w:ascii="Verdana" w:hAnsi="Verdana" w:cs="Verdana"/>
      <w:color w:val="0000FF"/>
    </w:rPr>
  </w:style>
  <w:style w:type="paragraph" w:customStyle="1" w:styleId="NormalVerdana0">
    <w:name w:val="Normal + Verdana"/>
    <w:aliases w:val="Justificado"/>
    <w:basedOn w:val="Normalverdana"/>
    <w:uiPriority w:val="99"/>
    <w:rsid w:val="00694575"/>
  </w:style>
  <w:style w:type="character" w:customStyle="1" w:styleId="Car6">
    <w:name w:val="Car6"/>
    <w:uiPriority w:val="99"/>
    <w:rsid w:val="00694575"/>
    <w:rPr>
      <w:rFonts w:ascii="Cambria" w:hAnsi="Cambria" w:cs="Cambria"/>
      <w:b/>
      <w:bCs/>
      <w:kern w:val="32"/>
      <w:sz w:val="32"/>
      <w:szCs w:val="32"/>
      <w:lang w:val="es-CO"/>
    </w:rPr>
  </w:style>
  <w:style w:type="character" w:customStyle="1" w:styleId="Car4">
    <w:name w:val="Car4"/>
    <w:uiPriority w:val="99"/>
    <w:rsid w:val="00694575"/>
    <w:rPr>
      <w:rFonts w:ascii="Cambria" w:hAnsi="Cambria" w:cs="Cambria"/>
      <w:b/>
      <w:bCs/>
      <w:kern w:val="28"/>
      <w:sz w:val="32"/>
      <w:szCs w:val="32"/>
      <w:lang w:val="es-CO"/>
    </w:rPr>
  </w:style>
  <w:style w:type="paragraph" w:styleId="Header">
    <w:name w:val="header"/>
    <w:aliases w:val="Header Char"/>
    <w:basedOn w:val="Normal"/>
    <w:link w:val="HeaderChar2"/>
    <w:uiPriority w:val="99"/>
    <w:rsid w:val="00694575"/>
    <w:pPr>
      <w:tabs>
        <w:tab w:val="center" w:pos="4252"/>
        <w:tab w:val="right" w:pos="8504"/>
      </w:tabs>
    </w:pPr>
  </w:style>
  <w:style w:type="character" w:customStyle="1" w:styleId="HeaderChar1">
    <w:name w:val="Header Char1"/>
    <w:aliases w:val="Header Char Char"/>
    <w:basedOn w:val="DefaultParagraphFont"/>
    <w:link w:val="Header"/>
    <w:uiPriority w:val="99"/>
    <w:semiHidden/>
    <w:rsid w:val="00D75220"/>
    <w:rPr>
      <w:rFonts w:ascii="Times New Roman" w:hAnsi="Times New Roman" w:cs="Times New Roman"/>
      <w:sz w:val="24"/>
      <w:szCs w:val="24"/>
      <w:lang w:val="es-CO"/>
    </w:rPr>
  </w:style>
  <w:style w:type="character" w:customStyle="1" w:styleId="HeaderChar2">
    <w:name w:val="Header Char2"/>
    <w:aliases w:val="Header Char Char1"/>
    <w:basedOn w:val="DefaultParagraphFont"/>
    <w:link w:val="Header"/>
    <w:uiPriority w:val="99"/>
    <w:rsid w:val="00694575"/>
    <w:rPr>
      <w:rFonts w:ascii="Times New Roman" w:hAnsi="Times New Roman" w:cs="Times New Roman"/>
      <w:sz w:val="24"/>
      <w:szCs w:val="24"/>
    </w:rPr>
  </w:style>
  <w:style w:type="paragraph" w:customStyle="1" w:styleId="Prrafodelista1">
    <w:name w:val="Párrafo de lista1"/>
    <w:basedOn w:val="Normal"/>
    <w:uiPriority w:val="99"/>
    <w:rsid w:val="00694575"/>
    <w:pPr>
      <w:spacing w:after="200" w:line="276" w:lineRule="auto"/>
      <w:ind w:left="720"/>
    </w:pPr>
    <w:rPr>
      <w:rFonts w:ascii="Calibri" w:hAnsi="Calibri" w:cs="Calibri"/>
      <w:sz w:val="22"/>
      <w:szCs w:val="22"/>
      <w:lang w:val="es-ES" w:eastAsia="en-US"/>
    </w:rPr>
  </w:style>
  <w:style w:type="character" w:customStyle="1" w:styleId="spelle">
    <w:name w:val="spelle"/>
    <w:basedOn w:val="DefaultParagraphFont"/>
    <w:uiPriority w:val="99"/>
    <w:rsid w:val="00694575"/>
  </w:style>
  <w:style w:type="character" w:styleId="Hyperlink">
    <w:name w:val="Hyperlink"/>
    <w:basedOn w:val="DefaultParagraphFont"/>
    <w:uiPriority w:val="99"/>
    <w:semiHidden/>
    <w:rsid w:val="00694575"/>
    <w:rPr>
      <w:color w:val="0000FF"/>
      <w:u w:val="single"/>
    </w:rPr>
  </w:style>
  <w:style w:type="character" w:customStyle="1" w:styleId="mw-headline">
    <w:name w:val="mw-headline"/>
    <w:basedOn w:val="DefaultParagraphFont"/>
    <w:uiPriority w:val="99"/>
    <w:rsid w:val="00694575"/>
  </w:style>
  <w:style w:type="paragraph" w:styleId="NoSpacing">
    <w:name w:val="No Spacing"/>
    <w:uiPriority w:val="99"/>
    <w:qFormat/>
    <w:rsid w:val="00694575"/>
    <w:rPr>
      <w:rFonts w:eastAsia="Times New Roman" w:cs="Calibri"/>
      <w:lang w:val="es-CO" w:eastAsia="es-CO"/>
    </w:rPr>
  </w:style>
  <w:style w:type="paragraph" w:customStyle="1" w:styleId="Textoindependiente21">
    <w:name w:val="Texto independiente 21"/>
    <w:basedOn w:val="Normal"/>
    <w:uiPriority w:val="99"/>
    <w:rsid w:val="00694575"/>
    <w:rPr>
      <w:rFonts w:ascii="Arial" w:hAnsi="Arial" w:cs="Arial"/>
      <w:lang w:val="es-ES_tradnl"/>
    </w:rPr>
  </w:style>
  <w:style w:type="paragraph" w:styleId="Caption">
    <w:name w:val="caption"/>
    <w:basedOn w:val="Normal"/>
    <w:next w:val="Normal"/>
    <w:uiPriority w:val="99"/>
    <w:qFormat/>
    <w:rsid w:val="00694575"/>
    <w:pPr>
      <w:jc w:val="both"/>
    </w:pPr>
    <w:rPr>
      <w:rFonts w:ascii="Arial" w:hAnsi="Arial" w:cs="Arial"/>
      <w:b/>
      <w:bCs/>
      <w:sz w:val="18"/>
      <w:szCs w:val="18"/>
    </w:rPr>
  </w:style>
  <w:style w:type="character" w:customStyle="1" w:styleId="apple-converted-space">
    <w:name w:val="apple-converted-space"/>
    <w:basedOn w:val="DefaultParagraphFont"/>
    <w:uiPriority w:val="99"/>
    <w:rsid w:val="00694575"/>
  </w:style>
  <w:style w:type="paragraph" w:styleId="BalloonText">
    <w:name w:val="Balloon Text"/>
    <w:aliases w:val="Balloon Text Char"/>
    <w:basedOn w:val="Normal"/>
    <w:link w:val="BalloonTextChar2"/>
    <w:uiPriority w:val="99"/>
    <w:semiHidden/>
    <w:rsid w:val="00694575"/>
    <w:rPr>
      <w:rFonts w:ascii="Tahoma" w:hAnsi="Tahoma" w:cs="Tahoma"/>
      <w:sz w:val="16"/>
      <w:szCs w:val="16"/>
    </w:rPr>
  </w:style>
  <w:style w:type="character" w:customStyle="1" w:styleId="BalloonTextChar1">
    <w:name w:val="Balloon Text Char1"/>
    <w:aliases w:val="Balloon Text Char Char"/>
    <w:basedOn w:val="DefaultParagraphFont"/>
    <w:link w:val="BalloonText"/>
    <w:uiPriority w:val="99"/>
    <w:semiHidden/>
    <w:rsid w:val="00D75220"/>
    <w:rPr>
      <w:rFonts w:ascii="Times New Roman" w:hAnsi="Times New Roman" w:cs="Times New Roman"/>
      <w:sz w:val="2"/>
      <w:szCs w:val="2"/>
      <w:lang w:val="es-CO"/>
    </w:rPr>
  </w:style>
  <w:style w:type="character" w:customStyle="1" w:styleId="BalloonTextChar2">
    <w:name w:val="Balloon Text Char2"/>
    <w:aliases w:val="Balloon Text Char Char1"/>
    <w:basedOn w:val="DefaultParagraphFont"/>
    <w:link w:val="BalloonText"/>
    <w:uiPriority w:val="99"/>
    <w:semiHidden/>
    <w:rsid w:val="00694575"/>
    <w:rPr>
      <w:rFonts w:ascii="Tahoma" w:hAnsi="Tahoma" w:cs="Tahoma"/>
      <w:sz w:val="16"/>
      <w:szCs w:val="16"/>
      <w:lang w:eastAsia="es-ES"/>
    </w:rPr>
  </w:style>
  <w:style w:type="character" w:customStyle="1" w:styleId="Heading1Char1">
    <w:name w:val="Heading 1 Char1"/>
    <w:aliases w:val="Car Car Char"/>
    <w:basedOn w:val="DefaultParagraphFont"/>
    <w:uiPriority w:val="99"/>
    <w:rsid w:val="002C15D0"/>
    <w:rPr>
      <w:rFonts w:ascii="Arial" w:hAnsi="Arial" w:cs="Arial"/>
      <w:b/>
      <w:bCs/>
      <w:kern w:val="32"/>
      <w:sz w:val="32"/>
      <w:szCs w:val="32"/>
      <w:lang w:eastAsia="es-ES"/>
    </w:rPr>
  </w:style>
  <w:style w:type="character" w:customStyle="1" w:styleId="Heading3Char11">
    <w:name w:val="Heading 3 Char11"/>
    <w:aliases w:val="Heading 3 Char Char1,Título 3 Car Car Char1,Heading 3 Char Car Char1,Heading 3 Char Car1 Char"/>
    <w:basedOn w:val="DefaultParagraphFont"/>
    <w:uiPriority w:val="99"/>
    <w:rsid w:val="002C15D0"/>
    <w:rPr>
      <w:rFonts w:ascii="Arial" w:hAnsi="Arial" w:cs="Arial"/>
      <w:b/>
      <w:bCs/>
      <w:sz w:val="26"/>
      <w:szCs w:val="26"/>
      <w:lang w:val="es-ES" w:eastAsia="es-ES"/>
    </w:rPr>
  </w:style>
  <w:style w:type="character" w:customStyle="1" w:styleId="TitleChar1">
    <w:name w:val="Title Char1"/>
    <w:aliases w:val="Título 2 Car1 Char"/>
    <w:basedOn w:val="DefaultParagraphFont"/>
    <w:uiPriority w:val="99"/>
    <w:rsid w:val="002C15D0"/>
    <w:rPr>
      <w:rFonts w:ascii="Cambria" w:hAnsi="Cambria" w:cs="Cambria"/>
      <w:b/>
      <w:bCs/>
      <w:kern w:val="28"/>
      <w:sz w:val="32"/>
      <w:szCs w:val="32"/>
      <w:lang w:eastAsia="es-ES"/>
    </w:rPr>
  </w:style>
  <w:style w:type="character" w:customStyle="1" w:styleId="BodyTextChar11">
    <w:name w:val="Body Text Char11"/>
    <w:aliases w:val="Body Text Char Char1,Texto independiente Car Car Char1,Body Text Char Car Car Char1,Body Text Char Car1 Char"/>
    <w:basedOn w:val="DefaultParagraphFont"/>
    <w:uiPriority w:val="99"/>
    <w:rsid w:val="002C15D0"/>
    <w:rPr>
      <w:rFonts w:ascii="Thorndale" w:hAnsi="Thorndale" w:cs="Thorndale"/>
      <w:color w:val="000000"/>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3193805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37</Pages>
  <Words>9902</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CARACTERIZACION DE LAS CONDICIONES DE SALUD Y LABORALES DE TRABAJADORES DEL SECTOR INFORMAL DEL DEPARTAMENTO DE NARIÑO</dc:title>
  <dc:subject/>
  <dc:creator>Criss</dc:creator>
  <cp:keywords/>
  <dc:description/>
  <cp:lastModifiedBy>UDENAR</cp:lastModifiedBy>
  <cp:revision>7</cp:revision>
  <dcterms:created xsi:type="dcterms:W3CDTF">2013-01-25T14:19:00Z</dcterms:created>
  <dcterms:modified xsi:type="dcterms:W3CDTF">2013-01-29T21:28:00Z</dcterms:modified>
</cp:coreProperties>
</file>